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8C1C" w14:textId="48942CEA" w:rsidR="00727F02" w:rsidRPr="00727F02" w:rsidRDefault="008902FF" w:rsidP="00AF4B8F">
      <w:pPr>
        <w:spacing w:after="0"/>
        <w:jc w:val="center"/>
        <w:rPr>
          <w:rFonts w:ascii="Calibri" w:hAnsi="Calibri" w:cs="Calibri"/>
          <w:b/>
          <w:bCs/>
          <w:sz w:val="36"/>
          <w:szCs w:val="36"/>
        </w:rPr>
      </w:pPr>
      <w:r>
        <w:rPr>
          <w:rFonts w:ascii="Calibri" w:hAnsi="Calibri" w:cs="Calibri"/>
          <w:b/>
          <w:bCs/>
          <w:sz w:val="36"/>
          <w:szCs w:val="36"/>
        </w:rPr>
        <w:t>Lung Transplantation Short Course</w:t>
      </w:r>
    </w:p>
    <w:p w14:paraId="5972D1FA" w14:textId="6E939633" w:rsidR="00727F02" w:rsidRPr="00E3433A" w:rsidRDefault="00AE7565" w:rsidP="00AF4B8F">
      <w:pPr>
        <w:spacing w:after="0"/>
        <w:jc w:val="center"/>
        <w:rPr>
          <w:rFonts w:ascii="Calibri" w:hAnsi="Calibri" w:cs="Calibri"/>
          <w:b/>
          <w:bCs/>
          <w:sz w:val="26"/>
          <w:szCs w:val="26"/>
        </w:rPr>
      </w:pPr>
      <w:r>
        <w:rPr>
          <w:rFonts w:ascii="Calibri" w:hAnsi="Calibri" w:cs="Calibri"/>
          <w:b/>
          <w:bCs/>
          <w:sz w:val="26"/>
          <w:szCs w:val="26"/>
        </w:rPr>
        <w:t xml:space="preserve"> </w:t>
      </w:r>
      <w:r w:rsidR="008902FF">
        <w:rPr>
          <w:rFonts w:ascii="Calibri" w:hAnsi="Calibri" w:cs="Calibri"/>
          <w:b/>
          <w:bCs/>
          <w:sz w:val="26"/>
          <w:szCs w:val="26"/>
        </w:rPr>
        <w:t xml:space="preserve">Thursday 8 October </w:t>
      </w:r>
      <w:r w:rsidR="003F19FE">
        <w:rPr>
          <w:rFonts w:ascii="Calibri" w:hAnsi="Calibri" w:cs="Calibri"/>
          <w:b/>
          <w:bCs/>
          <w:sz w:val="26"/>
          <w:szCs w:val="26"/>
        </w:rPr>
        <w:t>2026</w:t>
      </w:r>
    </w:p>
    <w:p w14:paraId="3097250B" w14:textId="636A1B9F" w:rsidR="00496AAF" w:rsidRDefault="008F3598" w:rsidP="00F50571">
      <w:pPr>
        <w:spacing w:after="0"/>
        <w:jc w:val="center"/>
        <w:rPr>
          <w:rFonts w:ascii="Calibri" w:hAnsi="Calibri" w:cs="Calibri"/>
          <w:b/>
          <w:bCs/>
          <w:sz w:val="28"/>
          <w:szCs w:val="28"/>
        </w:rPr>
      </w:pPr>
      <w:r>
        <w:rPr>
          <w:rFonts w:ascii="Calibri" w:hAnsi="Calibri" w:cs="Calibri"/>
          <w:b/>
          <w:bCs/>
          <w:sz w:val="28"/>
          <w:szCs w:val="28"/>
        </w:rPr>
        <w:t>Online</w:t>
      </w:r>
      <w:r w:rsidR="00496AAF">
        <w:rPr>
          <w:rFonts w:ascii="Calibri" w:hAnsi="Calibri" w:cs="Calibri"/>
          <w:b/>
          <w:bCs/>
          <w:sz w:val="28"/>
          <w:szCs w:val="28"/>
        </w:rPr>
        <w:t xml:space="preserve"> Programme</w:t>
      </w:r>
    </w:p>
    <w:p w14:paraId="7D5B21AA" w14:textId="7C286AA7" w:rsidR="00727F02" w:rsidRPr="00FC636B" w:rsidRDefault="00727F02" w:rsidP="00925570">
      <w:pPr>
        <w:spacing w:after="0" w:line="240" w:lineRule="auto"/>
        <w:ind w:right="-897"/>
        <w:rPr>
          <w:b/>
          <w:sz w:val="24"/>
          <w:szCs w:val="24"/>
          <w:lang w:val="en-US"/>
        </w:rPr>
      </w:pPr>
    </w:p>
    <w:tbl>
      <w:tblPr>
        <w:tblStyle w:val="TableGrid"/>
        <w:tblW w:w="9351" w:type="dxa"/>
        <w:tblLook w:val="04A0" w:firstRow="1" w:lastRow="0" w:firstColumn="1" w:lastColumn="0" w:noHBand="0" w:noVBand="1"/>
      </w:tblPr>
      <w:tblGrid>
        <w:gridCol w:w="2122"/>
        <w:gridCol w:w="7229"/>
      </w:tblGrid>
      <w:tr w:rsidR="00925570" w14:paraId="5438767F" w14:textId="77777777" w:rsidTr="008902FF">
        <w:tc>
          <w:tcPr>
            <w:tcW w:w="2122" w:type="dxa"/>
          </w:tcPr>
          <w:p w14:paraId="0ECBA64B" w14:textId="12CE6FC1" w:rsidR="00712FC8" w:rsidRPr="00FC636B" w:rsidRDefault="00C13CE3" w:rsidP="00851B2E">
            <w:pPr>
              <w:spacing w:line="276" w:lineRule="auto"/>
              <w:ind w:right="-897"/>
              <w:rPr>
                <w:b/>
                <w:sz w:val="24"/>
                <w:szCs w:val="24"/>
                <w:lang w:val="en-US"/>
              </w:rPr>
            </w:pPr>
            <w:r w:rsidRPr="00FC636B">
              <w:rPr>
                <w:b/>
                <w:sz w:val="24"/>
                <w:szCs w:val="24"/>
                <w:lang w:val="en-US"/>
              </w:rPr>
              <w:t>SESSION 1</w:t>
            </w:r>
          </w:p>
        </w:tc>
        <w:tc>
          <w:tcPr>
            <w:tcW w:w="7229" w:type="dxa"/>
          </w:tcPr>
          <w:p w14:paraId="35B74E02" w14:textId="14A1EEFF" w:rsidR="00925570" w:rsidRDefault="00925570" w:rsidP="00851B2E">
            <w:pPr>
              <w:spacing w:line="276" w:lineRule="auto"/>
              <w:ind w:right="-897"/>
              <w:rPr>
                <w:b/>
                <w:lang w:val="en-US"/>
              </w:rPr>
            </w:pPr>
          </w:p>
        </w:tc>
      </w:tr>
      <w:tr w:rsidR="006A56F4" w14:paraId="2A3CA966" w14:textId="77777777" w:rsidTr="008902FF">
        <w:tc>
          <w:tcPr>
            <w:tcW w:w="2122" w:type="dxa"/>
          </w:tcPr>
          <w:p w14:paraId="3E84D3DC" w14:textId="77777777" w:rsidR="00AB051B" w:rsidRDefault="00AB051B" w:rsidP="006A56F4">
            <w:pPr>
              <w:ind w:right="-897"/>
              <w:rPr>
                <w:b/>
                <w:bCs/>
                <w:lang w:val="en-US"/>
              </w:rPr>
            </w:pPr>
          </w:p>
          <w:p w14:paraId="570EAB45" w14:textId="2244E447" w:rsidR="006A56F4" w:rsidRDefault="006A56F4" w:rsidP="006A56F4">
            <w:pPr>
              <w:ind w:right="-897"/>
              <w:rPr>
                <w:b/>
                <w:lang w:val="en-US"/>
              </w:rPr>
            </w:pPr>
            <w:proofErr w:type="spellStart"/>
            <w:r>
              <w:rPr>
                <w:b/>
                <w:bCs/>
                <w:lang w:val="en-US"/>
              </w:rPr>
              <w:t>0</w:t>
            </w:r>
            <w:r w:rsidR="008902FF">
              <w:rPr>
                <w:b/>
                <w:bCs/>
                <w:lang w:val="en-US"/>
              </w:rPr>
              <w:t>9.0</w:t>
            </w:r>
            <w:r w:rsidR="006570FF">
              <w:rPr>
                <w:b/>
                <w:bCs/>
                <w:lang w:val="en-US"/>
              </w:rPr>
              <w:t>5</w:t>
            </w:r>
            <w:r w:rsidR="008902FF">
              <w:rPr>
                <w:b/>
                <w:bCs/>
                <w:lang w:val="en-US"/>
              </w:rPr>
              <w:t>am</w:t>
            </w:r>
            <w:proofErr w:type="spellEnd"/>
            <w:r>
              <w:rPr>
                <w:b/>
                <w:bCs/>
                <w:lang w:val="en-US"/>
              </w:rPr>
              <w:t xml:space="preserve"> – </w:t>
            </w:r>
            <w:proofErr w:type="spellStart"/>
            <w:r>
              <w:rPr>
                <w:b/>
                <w:bCs/>
                <w:lang w:val="en-US"/>
              </w:rPr>
              <w:t>0</w:t>
            </w:r>
            <w:r w:rsidR="008902FF">
              <w:rPr>
                <w:b/>
                <w:bCs/>
                <w:lang w:val="en-US"/>
              </w:rPr>
              <w:t>9</w:t>
            </w:r>
            <w:r>
              <w:rPr>
                <w:b/>
                <w:bCs/>
                <w:lang w:val="en-US"/>
              </w:rPr>
              <w:t>:</w:t>
            </w:r>
            <w:r w:rsidR="008902FF">
              <w:rPr>
                <w:b/>
                <w:bCs/>
                <w:lang w:val="en-US"/>
              </w:rPr>
              <w:t>1</w:t>
            </w:r>
            <w:r w:rsidR="006570FF">
              <w:rPr>
                <w:b/>
                <w:bCs/>
                <w:lang w:val="en-US"/>
              </w:rPr>
              <w:t>5</w:t>
            </w:r>
            <w:r w:rsidR="008902FF">
              <w:rPr>
                <w:b/>
                <w:bCs/>
                <w:lang w:val="en-US"/>
              </w:rPr>
              <w:t>am</w:t>
            </w:r>
            <w:proofErr w:type="spellEnd"/>
          </w:p>
        </w:tc>
        <w:tc>
          <w:tcPr>
            <w:tcW w:w="7229" w:type="dxa"/>
          </w:tcPr>
          <w:p w14:paraId="3424EB51" w14:textId="58F2A230" w:rsidR="00C926A9" w:rsidRPr="00634ADD" w:rsidRDefault="006570FF" w:rsidP="00C926A9">
            <w:pPr>
              <w:shd w:val="clear" w:color="auto" w:fill="FFFFFF"/>
              <w:rPr>
                <w:rFonts w:eastAsia="Times New Roman" w:cstheme="minorHAnsi"/>
                <w:b/>
                <w:bCs/>
                <w:color w:val="222222"/>
                <w:lang w:val="en-US" w:eastAsia="en-GB"/>
              </w:rPr>
            </w:pPr>
            <w:r>
              <w:rPr>
                <w:rFonts w:eastAsia="Times New Roman" w:cstheme="minorHAnsi"/>
                <w:b/>
                <w:bCs/>
                <w:color w:val="222222"/>
                <w:lang w:val="en-US" w:eastAsia="en-GB"/>
              </w:rPr>
              <w:t>Welcome &amp; Introduction</w:t>
            </w:r>
          </w:p>
          <w:p w14:paraId="402224AB" w14:textId="77777777" w:rsidR="008902FF" w:rsidRPr="00537DA9" w:rsidRDefault="008902FF" w:rsidP="008902FF">
            <w:pPr>
              <w:shd w:val="clear" w:color="auto" w:fill="FFFFFF"/>
              <w:ind w:left="1418" w:hanging="1418"/>
              <w:rPr>
                <w:rFonts w:eastAsia="Times New Roman" w:cstheme="minorHAnsi"/>
                <w:lang w:val="en-US" w:eastAsia="en-GB"/>
              </w:rPr>
            </w:pPr>
            <w:r w:rsidRPr="00537DA9">
              <w:rPr>
                <w:rFonts w:eastAsia="Times New Roman" w:cstheme="minorHAnsi"/>
                <w:lang w:val="en-US" w:eastAsia="en-GB"/>
              </w:rPr>
              <w:t>Professor Andrew Fisher, Professor Respiratory Transplant Medicine</w:t>
            </w:r>
          </w:p>
          <w:p w14:paraId="68CD6230" w14:textId="1D155962" w:rsidR="008902FF" w:rsidRPr="008902FF" w:rsidRDefault="008902FF" w:rsidP="008902FF">
            <w:pPr>
              <w:shd w:val="clear" w:color="auto" w:fill="FFFFFF"/>
              <w:ind w:left="1418" w:hanging="1418"/>
              <w:rPr>
                <w:rFonts w:eastAsia="Times New Roman" w:cstheme="minorHAnsi"/>
                <w:b/>
                <w:bCs/>
                <w:color w:val="1F4E79" w:themeColor="accent1" w:themeShade="80"/>
                <w:sz w:val="20"/>
                <w:szCs w:val="20"/>
                <w:lang w:val="en-US" w:eastAsia="en-GB"/>
              </w:rPr>
            </w:pPr>
            <w:r w:rsidRPr="00537DA9">
              <w:rPr>
                <w:rFonts w:eastAsia="Times New Roman" w:cstheme="minorHAnsi"/>
                <w:lang w:val="en-US" w:eastAsia="en-GB"/>
              </w:rPr>
              <w:t>Newcastle University and Newcastle upon Tyne Hospitals NHS Trust</w:t>
            </w:r>
          </w:p>
        </w:tc>
      </w:tr>
      <w:tr w:rsidR="006A56F4" w14:paraId="7C78D401" w14:textId="77777777" w:rsidTr="008902FF">
        <w:tc>
          <w:tcPr>
            <w:tcW w:w="2122" w:type="dxa"/>
          </w:tcPr>
          <w:p w14:paraId="0F0CCFCD" w14:textId="77777777" w:rsidR="00AB051B" w:rsidRDefault="00AB051B" w:rsidP="006A56F4">
            <w:pPr>
              <w:ind w:right="-897"/>
              <w:rPr>
                <w:b/>
                <w:lang w:val="en-US"/>
              </w:rPr>
            </w:pPr>
          </w:p>
          <w:p w14:paraId="6265FE5C" w14:textId="5C38DACF" w:rsidR="006A56F4" w:rsidRDefault="006A56F4" w:rsidP="006A56F4">
            <w:pPr>
              <w:ind w:right="-897"/>
              <w:rPr>
                <w:b/>
                <w:bCs/>
                <w:lang w:val="en-US"/>
              </w:rPr>
            </w:pPr>
            <w:proofErr w:type="spellStart"/>
            <w:r>
              <w:rPr>
                <w:b/>
                <w:lang w:val="en-US"/>
              </w:rPr>
              <w:t>0</w:t>
            </w:r>
            <w:r w:rsidR="008902FF">
              <w:rPr>
                <w:b/>
                <w:lang w:val="en-US"/>
              </w:rPr>
              <w:t>9.1</w:t>
            </w:r>
            <w:r w:rsidR="006570FF">
              <w:rPr>
                <w:b/>
                <w:lang w:val="en-US"/>
              </w:rPr>
              <w:t>5</w:t>
            </w:r>
            <w:r w:rsidR="008902FF">
              <w:rPr>
                <w:b/>
                <w:lang w:val="en-US"/>
              </w:rPr>
              <w:t>am</w:t>
            </w:r>
            <w:proofErr w:type="spellEnd"/>
            <w:r>
              <w:rPr>
                <w:b/>
                <w:lang w:val="en-US"/>
              </w:rPr>
              <w:t xml:space="preserve"> – </w:t>
            </w:r>
            <w:proofErr w:type="spellStart"/>
            <w:r w:rsidR="008902FF">
              <w:rPr>
                <w:b/>
                <w:lang w:val="en-US"/>
              </w:rPr>
              <w:t>10.4</w:t>
            </w:r>
            <w:r w:rsidR="006570FF">
              <w:rPr>
                <w:b/>
                <w:lang w:val="en-US"/>
              </w:rPr>
              <w:t>5</w:t>
            </w:r>
            <w:r w:rsidR="008902FF">
              <w:rPr>
                <w:b/>
                <w:lang w:val="en-US"/>
              </w:rPr>
              <w:t>am</w:t>
            </w:r>
            <w:proofErr w:type="spellEnd"/>
          </w:p>
        </w:tc>
        <w:tc>
          <w:tcPr>
            <w:tcW w:w="7229" w:type="dxa"/>
          </w:tcPr>
          <w:p w14:paraId="2102D5BD" w14:textId="77777777" w:rsidR="00AB051B" w:rsidRDefault="00AB051B" w:rsidP="006A56F4">
            <w:pPr>
              <w:ind w:left="1418" w:right="-897" w:hanging="1418"/>
              <w:rPr>
                <w:b/>
                <w:lang w:val="en-US"/>
              </w:rPr>
            </w:pPr>
          </w:p>
          <w:p w14:paraId="26D5626D" w14:textId="15C71572" w:rsidR="0020098B" w:rsidRDefault="008902FF" w:rsidP="00A90108">
            <w:pPr>
              <w:ind w:left="1418" w:right="-897" w:hanging="1418"/>
              <w:rPr>
                <w:b/>
                <w:lang w:val="en-US"/>
              </w:rPr>
            </w:pPr>
            <w:r>
              <w:rPr>
                <w:b/>
                <w:lang w:val="en-US"/>
              </w:rPr>
              <w:t>Lung transplant referral and assessment: Interactive Workshop</w:t>
            </w:r>
          </w:p>
          <w:p w14:paraId="0EFC4C09" w14:textId="77777777" w:rsidR="008902FF" w:rsidRDefault="008902FF" w:rsidP="008902FF">
            <w:pPr>
              <w:jc w:val="both"/>
              <w:rPr>
                <w:rFonts w:ascii="Calibri" w:eastAsia="Calibri" w:hAnsi="Calibri" w:cs="Calibri"/>
                <w:i/>
                <w:iCs/>
                <w:sz w:val="20"/>
                <w:szCs w:val="20"/>
              </w:rPr>
            </w:pPr>
          </w:p>
          <w:p w14:paraId="33AF50F9" w14:textId="231C47D4" w:rsidR="008902FF" w:rsidRDefault="008902FF" w:rsidP="008902FF">
            <w:pPr>
              <w:jc w:val="both"/>
              <w:rPr>
                <w:rFonts w:ascii="Calibri" w:eastAsia="Calibri" w:hAnsi="Calibri" w:cs="Calibri"/>
                <w:i/>
                <w:iCs/>
                <w:sz w:val="20"/>
                <w:szCs w:val="20"/>
              </w:rPr>
            </w:pPr>
            <w:r w:rsidRPr="00BB512D">
              <w:rPr>
                <w:rFonts w:ascii="Calibri" w:eastAsia="Calibri" w:hAnsi="Calibri" w:cs="Calibri"/>
                <w:i/>
                <w:iCs/>
                <w:sz w:val="20"/>
                <w:szCs w:val="20"/>
              </w:rPr>
              <w:t>This session will be an interactive workshop. Areas to be covered: Identify potential lung transplant candidates; how to approach the discussion with the patient; what work is required in preparation for referral and what specific surgical considerations should be considered.</w:t>
            </w:r>
          </w:p>
          <w:p w14:paraId="3F6B3178" w14:textId="77777777" w:rsidR="008902FF" w:rsidRDefault="008902FF" w:rsidP="008902FF">
            <w:pPr>
              <w:jc w:val="both"/>
              <w:rPr>
                <w:rFonts w:ascii="Calibri" w:eastAsia="Calibri" w:hAnsi="Calibri" w:cs="Calibri"/>
                <w:i/>
                <w:iCs/>
                <w:sz w:val="20"/>
                <w:szCs w:val="20"/>
              </w:rPr>
            </w:pPr>
          </w:p>
          <w:p w14:paraId="2B6547AC" w14:textId="77777777" w:rsidR="008902FF" w:rsidRDefault="008902FF" w:rsidP="008902FF">
            <w:pPr>
              <w:jc w:val="both"/>
              <w:rPr>
                <w:rFonts w:eastAsia="Times New Roman" w:cstheme="minorHAnsi"/>
                <w:b/>
                <w:bCs/>
                <w:color w:val="222222"/>
                <w:lang w:val="en-US" w:eastAsia="en-GB"/>
              </w:rPr>
            </w:pPr>
            <w:r>
              <w:rPr>
                <w:rFonts w:eastAsia="Times New Roman" w:cstheme="minorHAnsi"/>
                <w:b/>
                <w:bCs/>
                <w:color w:val="222222"/>
                <w:lang w:val="en-US" w:eastAsia="en-GB"/>
              </w:rPr>
              <w:t>The Referral Process</w:t>
            </w:r>
          </w:p>
          <w:p w14:paraId="6CC51F97" w14:textId="77777777" w:rsidR="00A829BE" w:rsidRDefault="00537DA9" w:rsidP="00537DA9">
            <w:pPr>
              <w:rPr>
                <w:rFonts w:cstheme="minorHAnsi"/>
                <w:bCs/>
                <w:color w:val="000000"/>
              </w:rPr>
            </w:pPr>
            <w:r>
              <w:rPr>
                <w:rFonts w:ascii="Calibri" w:hAnsi="Calibri" w:cs="Calibri"/>
                <w:b/>
                <w:bCs/>
                <w:sz w:val="21"/>
                <w:szCs w:val="21"/>
              </w:rPr>
              <w:t xml:space="preserve">Kavita Dave, </w:t>
            </w:r>
            <w:r>
              <w:rPr>
                <w:rFonts w:cstheme="minorHAnsi"/>
                <w:bCs/>
                <w:color w:val="000000"/>
              </w:rPr>
              <w:t>Consultant Respiratory Physician</w:t>
            </w:r>
          </w:p>
          <w:p w14:paraId="2FB56E0A" w14:textId="4FCFAA4D" w:rsidR="00537DA9" w:rsidRPr="00537DA9" w:rsidRDefault="00537DA9" w:rsidP="00537DA9">
            <w:pPr>
              <w:rPr>
                <w:rFonts w:ascii="Calibri" w:eastAsia="Calibri" w:hAnsi="Calibri" w:cs="Calibri"/>
              </w:rPr>
            </w:pPr>
            <w:r>
              <w:rPr>
                <w:rFonts w:ascii="Calibri" w:hAnsi="Calibri" w:cs="Calibri"/>
                <w:sz w:val="21"/>
                <w:szCs w:val="21"/>
              </w:rPr>
              <w:t>Harefield Hospital, Uxbridge</w:t>
            </w:r>
          </w:p>
          <w:p w14:paraId="5E4B3ACA" w14:textId="77777777" w:rsidR="00537DA9" w:rsidRDefault="00537DA9" w:rsidP="00537DA9">
            <w:pPr>
              <w:ind w:left="1440"/>
              <w:rPr>
                <w:rFonts w:ascii="Calibri" w:eastAsia="Calibri" w:hAnsi="Calibri" w:cs="Calibri"/>
              </w:rPr>
            </w:pPr>
          </w:p>
          <w:p w14:paraId="59F22E33" w14:textId="77777777" w:rsidR="00A829BE" w:rsidRDefault="00537DA9" w:rsidP="00537DA9">
            <w:pPr>
              <w:rPr>
                <w:rFonts w:ascii="Calibri" w:eastAsia="Calibri" w:hAnsi="Calibri" w:cs="Calibri"/>
              </w:rPr>
            </w:pPr>
            <w:r w:rsidRPr="003512CA">
              <w:rPr>
                <w:rFonts w:ascii="Calibri" w:eastAsia="Calibri" w:hAnsi="Calibri" w:cs="Calibri"/>
                <w:b/>
                <w:bCs/>
              </w:rPr>
              <w:t>Arun Nair</w:t>
            </w:r>
            <w:r>
              <w:rPr>
                <w:rFonts w:ascii="Calibri" w:eastAsia="Calibri" w:hAnsi="Calibri" w:cs="Calibri"/>
              </w:rPr>
              <w:t xml:space="preserve">, </w:t>
            </w:r>
            <w:r w:rsidRPr="00BC2199">
              <w:rPr>
                <w:rFonts w:ascii="Calibri" w:eastAsia="Calibri" w:hAnsi="Calibri" w:cs="Calibri"/>
              </w:rPr>
              <w:t>Consultant Respiratory &amp; Transplant Physician</w:t>
            </w:r>
          </w:p>
          <w:p w14:paraId="3CFF1E0E" w14:textId="0699EBA8" w:rsidR="00537DA9" w:rsidRDefault="00537DA9" w:rsidP="00537DA9">
            <w:pPr>
              <w:rPr>
                <w:rFonts w:ascii="Calibri" w:eastAsia="Calibri" w:hAnsi="Calibri" w:cs="Calibri"/>
              </w:rPr>
            </w:pPr>
            <w:r w:rsidRPr="0037216F">
              <w:rPr>
                <w:rFonts w:ascii="Calibri" w:eastAsia="Calibri" w:hAnsi="Calibri" w:cs="Calibri"/>
              </w:rPr>
              <w:t>Freeman Hospital, Newcastle</w:t>
            </w:r>
            <w:r>
              <w:rPr>
                <w:rFonts w:ascii="Calibri" w:eastAsia="Calibri" w:hAnsi="Calibri" w:cs="Calibri"/>
              </w:rPr>
              <w:t xml:space="preserve"> Upon Tyne Hospitals NHS Trust</w:t>
            </w:r>
          </w:p>
          <w:p w14:paraId="68E35531" w14:textId="77777777" w:rsidR="008902FF" w:rsidRDefault="008902FF" w:rsidP="008902FF">
            <w:pPr>
              <w:jc w:val="both"/>
              <w:rPr>
                <w:rFonts w:eastAsia="Times New Roman" w:cstheme="minorHAnsi"/>
                <w:b/>
                <w:bCs/>
                <w:color w:val="222222"/>
                <w:lang w:val="en-US" w:eastAsia="en-GB"/>
              </w:rPr>
            </w:pPr>
          </w:p>
          <w:p w14:paraId="1753078E" w14:textId="77777777" w:rsidR="008902FF" w:rsidRDefault="008902FF" w:rsidP="008902FF">
            <w:pPr>
              <w:jc w:val="both"/>
              <w:rPr>
                <w:rFonts w:eastAsia="Times New Roman" w:cstheme="minorHAnsi"/>
                <w:b/>
                <w:bCs/>
                <w:color w:val="222222"/>
                <w:lang w:val="en-US" w:eastAsia="en-GB"/>
              </w:rPr>
            </w:pPr>
            <w:r>
              <w:rPr>
                <w:rFonts w:eastAsia="Times New Roman" w:cstheme="minorHAnsi"/>
                <w:b/>
                <w:bCs/>
                <w:color w:val="222222"/>
                <w:lang w:val="en-US" w:eastAsia="en-GB"/>
              </w:rPr>
              <w:t>The Assessment Process</w:t>
            </w:r>
          </w:p>
          <w:p w14:paraId="67558B9B" w14:textId="77777777" w:rsidR="00537DA9" w:rsidRPr="0037216F" w:rsidRDefault="00537DA9" w:rsidP="00537DA9">
            <w:pPr>
              <w:rPr>
                <w:rFonts w:ascii="Calibri" w:eastAsia="Calibri" w:hAnsi="Calibri" w:cs="Calibri"/>
                <w:b/>
                <w:bCs/>
              </w:rPr>
            </w:pPr>
            <w:r w:rsidRPr="0037216F">
              <w:rPr>
                <w:rFonts w:ascii="Calibri" w:eastAsia="Calibri" w:hAnsi="Calibri" w:cs="Calibri"/>
                <w:b/>
                <w:bCs/>
              </w:rPr>
              <w:t>Kirstie Wallace</w:t>
            </w:r>
            <w:r>
              <w:rPr>
                <w:rFonts w:ascii="Calibri" w:eastAsia="Calibri" w:hAnsi="Calibri" w:cs="Calibri"/>
                <w:b/>
                <w:bCs/>
              </w:rPr>
              <w:t xml:space="preserve"> and</w:t>
            </w:r>
            <w:r w:rsidRPr="0037216F">
              <w:rPr>
                <w:rFonts w:ascii="Calibri" w:eastAsia="Calibri" w:hAnsi="Calibri" w:cs="Calibri"/>
                <w:b/>
                <w:bCs/>
              </w:rPr>
              <w:t xml:space="preserve"> Hazel Muse</w:t>
            </w:r>
            <w:r>
              <w:rPr>
                <w:rFonts w:ascii="Calibri" w:eastAsia="Calibri" w:hAnsi="Calibri" w:cs="Calibri"/>
                <w:b/>
                <w:bCs/>
              </w:rPr>
              <w:t xml:space="preserve">, </w:t>
            </w:r>
            <w:r w:rsidRPr="0037216F">
              <w:rPr>
                <w:rFonts w:ascii="Calibri" w:eastAsia="Calibri" w:hAnsi="Calibri" w:cs="Calibri"/>
              </w:rPr>
              <w:t>Clinical Transplant Co-ordinators</w:t>
            </w:r>
          </w:p>
          <w:p w14:paraId="57D99BEA" w14:textId="77777777" w:rsidR="00537DA9" w:rsidRDefault="00537DA9" w:rsidP="00537DA9">
            <w:pPr>
              <w:rPr>
                <w:rFonts w:ascii="Calibri" w:eastAsia="Calibri" w:hAnsi="Calibri" w:cs="Calibri"/>
              </w:rPr>
            </w:pPr>
            <w:r w:rsidRPr="0037216F">
              <w:rPr>
                <w:rFonts w:ascii="Calibri" w:eastAsia="Calibri" w:hAnsi="Calibri" w:cs="Calibri"/>
              </w:rPr>
              <w:t>Freeman Hospital, Newcastle</w:t>
            </w:r>
            <w:r>
              <w:rPr>
                <w:rFonts w:ascii="Calibri" w:eastAsia="Calibri" w:hAnsi="Calibri" w:cs="Calibri"/>
              </w:rPr>
              <w:t xml:space="preserve"> Upon Tyne Hospitals NHS Trust</w:t>
            </w:r>
          </w:p>
          <w:p w14:paraId="523F3B58" w14:textId="77777777" w:rsidR="00537DA9" w:rsidRPr="0082091A" w:rsidRDefault="00537DA9" w:rsidP="00537DA9">
            <w:pPr>
              <w:rPr>
                <w:rFonts w:ascii="Calibri" w:hAnsi="Calibri" w:cs="Calibri"/>
                <w:b/>
                <w:bCs/>
              </w:rPr>
            </w:pPr>
          </w:p>
          <w:p w14:paraId="7DDC0355" w14:textId="3538A1F3" w:rsidR="00537DA9" w:rsidRPr="00537DA9" w:rsidRDefault="00537DA9" w:rsidP="00537DA9">
            <w:pPr>
              <w:rPr>
                <w:rFonts w:ascii="Calibri" w:hAnsi="Calibri" w:cs="Calibri"/>
                <w:b/>
                <w:sz w:val="21"/>
                <w:szCs w:val="21"/>
              </w:rPr>
            </w:pPr>
            <w:r>
              <w:rPr>
                <w:rFonts w:ascii="Calibri" w:hAnsi="Calibri" w:cs="Calibri"/>
                <w:b/>
                <w:sz w:val="21"/>
                <w:szCs w:val="21"/>
              </w:rPr>
              <w:t>Question moderator:  Andrew Fisher</w:t>
            </w:r>
          </w:p>
        </w:tc>
      </w:tr>
      <w:tr w:rsidR="005740C0" w14:paraId="5A7E9FC8" w14:textId="77777777" w:rsidTr="008902FF">
        <w:trPr>
          <w:trHeight w:val="321"/>
        </w:trPr>
        <w:tc>
          <w:tcPr>
            <w:tcW w:w="2122" w:type="dxa"/>
            <w:shd w:val="clear" w:color="auto" w:fill="DEEAF6" w:themeFill="accent1" w:themeFillTint="33"/>
          </w:tcPr>
          <w:p w14:paraId="7B0A6D27" w14:textId="267CAF63" w:rsidR="005740C0" w:rsidRDefault="00473261" w:rsidP="006A56F4">
            <w:pPr>
              <w:ind w:right="-897"/>
              <w:rPr>
                <w:b/>
                <w:lang w:val="en-US"/>
              </w:rPr>
            </w:pPr>
            <w:proofErr w:type="spellStart"/>
            <w:r>
              <w:rPr>
                <w:b/>
                <w:lang w:val="en-US"/>
              </w:rPr>
              <w:t>10</w:t>
            </w:r>
            <w:r w:rsidR="008902FF">
              <w:rPr>
                <w:b/>
                <w:lang w:val="en-US"/>
              </w:rPr>
              <w:t>.4</w:t>
            </w:r>
            <w:r w:rsidR="008A2ACF">
              <w:rPr>
                <w:b/>
                <w:lang w:val="en-US"/>
              </w:rPr>
              <w:t>5</w:t>
            </w:r>
            <w:r w:rsidR="008902FF">
              <w:rPr>
                <w:b/>
                <w:lang w:val="en-US"/>
              </w:rPr>
              <w:t>am</w:t>
            </w:r>
            <w:proofErr w:type="spellEnd"/>
            <w:r>
              <w:rPr>
                <w:b/>
                <w:lang w:val="en-US"/>
              </w:rPr>
              <w:t xml:space="preserve"> – </w:t>
            </w:r>
            <w:proofErr w:type="spellStart"/>
            <w:r>
              <w:rPr>
                <w:b/>
                <w:lang w:val="en-US"/>
              </w:rPr>
              <w:t>1</w:t>
            </w:r>
            <w:r w:rsidR="008902FF">
              <w:rPr>
                <w:b/>
                <w:lang w:val="en-US"/>
              </w:rPr>
              <w:t>1.0</w:t>
            </w:r>
            <w:r>
              <w:rPr>
                <w:b/>
                <w:lang w:val="en-US"/>
              </w:rPr>
              <w:t>5</w:t>
            </w:r>
            <w:r w:rsidR="008902FF">
              <w:rPr>
                <w:b/>
                <w:lang w:val="en-US"/>
              </w:rPr>
              <w:t>am</w:t>
            </w:r>
            <w:proofErr w:type="spellEnd"/>
          </w:p>
        </w:tc>
        <w:tc>
          <w:tcPr>
            <w:tcW w:w="7229" w:type="dxa"/>
            <w:shd w:val="clear" w:color="auto" w:fill="DEEAF6" w:themeFill="accent1" w:themeFillTint="33"/>
          </w:tcPr>
          <w:p w14:paraId="5A0A5C2A" w14:textId="69D87820" w:rsidR="005740C0" w:rsidRPr="00B55103" w:rsidRDefault="00B55103" w:rsidP="00473261">
            <w:pPr>
              <w:ind w:right="-897"/>
              <w:rPr>
                <w:b/>
                <w:lang w:val="en-US"/>
              </w:rPr>
            </w:pPr>
            <w:r>
              <w:rPr>
                <w:b/>
                <w:sz w:val="24"/>
                <w:szCs w:val="24"/>
                <w:lang w:val="en-US"/>
              </w:rPr>
              <w:t xml:space="preserve">                                              </w:t>
            </w:r>
            <w:r w:rsidR="008A2ACF" w:rsidRPr="00B55103">
              <w:rPr>
                <w:b/>
                <w:sz w:val="24"/>
                <w:szCs w:val="24"/>
                <w:lang w:val="en-US"/>
              </w:rPr>
              <w:t>SCREEN BREAK</w:t>
            </w:r>
          </w:p>
        </w:tc>
      </w:tr>
      <w:tr w:rsidR="00EE6F4A" w14:paraId="539BD140" w14:textId="77777777" w:rsidTr="008902FF">
        <w:tc>
          <w:tcPr>
            <w:tcW w:w="2122" w:type="dxa"/>
          </w:tcPr>
          <w:p w14:paraId="4D661085" w14:textId="77777777" w:rsidR="00F96022" w:rsidRDefault="00F96022" w:rsidP="006A56F4">
            <w:pPr>
              <w:ind w:right="-897"/>
              <w:rPr>
                <w:b/>
                <w:lang w:val="en-US"/>
              </w:rPr>
            </w:pPr>
          </w:p>
          <w:p w14:paraId="223DEF1A" w14:textId="492B9F6C" w:rsidR="00EE6F4A" w:rsidRDefault="00EE6F4A" w:rsidP="006A56F4">
            <w:pPr>
              <w:ind w:right="-897"/>
              <w:rPr>
                <w:b/>
                <w:lang w:val="en-US"/>
              </w:rPr>
            </w:pPr>
            <w:proofErr w:type="spellStart"/>
            <w:r>
              <w:rPr>
                <w:b/>
                <w:lang w:val="en-US"/>
              </w:rPr>
              <w:t>1</w:t>
            </w:r>
            <w:r w:rsidR="008902FF">
              <w:rPr>
                <w:b/>
                <w:lang w:val="en-US"/>
              </w:rPr>
              <w:t>1.0</w:t>
            </w:r>
            <w:r>
              <w:rPr>
                <w:b/>
                <w:lang w:val="en-US"/>
              </w:rPr>
              <w:t>5</w:t>
            </w:r>
            <w:r w:rsidR="008902FF">
              <w:rPr>
                <w:b/>
                <w:lang w:val="en-US"/>
              </w:rPr>
              <w:t>am</w:t>
            </w:r>
            <w:proofErr w:type="spellEnd"/>
            <w:r>
              <w:rPr>
                <w:b/>
                <w:lang w:val="en-US"/>
              </w:rPr>
              <w:t xml:space="preserve"> – </w:t>
            </w:r>
            <w:proofErr w:type="spellStart"/>
            <w:r>
              <w:rPr>
                <w:b/>
                <w:lang w:val="en-US"/>
              </w:rPr>
              <w:t>1</w:t>
            </w:r>
            <w:r w:rsidR="008902FF">
              <w:rPr>
                <w:b/>
                <w:lang w:val="en-US"/>
              </w:rPr>
              <w:t>2.3</w:t>
            </w:r>
            <w:r w:rsidR="008A2ACF">
              <w:rPr>
                <w:b/>
                <w:lang w:val="en-US"/>
              </w:rPr>
              <w:t>5</w:t>
            </w:r>
            <w:r w:rsidR="008902FF">
              <w:rPr>
                <w:b/>
                <w:lang w:val="en-US"/>
              </w:rPr>
              <w:t>pm</w:t>
            </w:r>
            <w:proofErr w:type="spellEnd"/>
          </w:p>
        </w:tc>
        <w:tc>
          <w:tcPr>
            <w:tcW w:w="7229" w:type="dxa"/>
          </w:tcPr>
          <w:p w14:paraId="0F1124E3" w14:textId="77777777" w:rsidR="00676166" w:rsidRDefault="00676166" w:rsidP="00473261">
            <w:pPr>
              <w:ind w:right="-897"/>
              <w:rPr>
                <w:b/>
                <w:lang w:val="en-US"/>
              </w:rPr>
            </w:pPr>
          </w:p>
          <w:p w14:paraId="0E6BDDAD" w14:textId="2C3BB6BB" w:rsidR="00C836B0" w:rsidRDefault="008902FF" w:rsidP="00C836B0">
            <w:pPr>
              <w:ind w:right="-897"/>
              <w:rPr>
                <w:b/>
                <w:lang w:val="en-US"/>
              </w:rPr>
            </w:pPr>
            <w:r>
              <w:rPr>
                <w:b/>
                <w:lang w:val="en-US"/>
              </w:rPr>
              <w:t>Selecting Suitable Lung Transplant Candidates: Referral Case Studies</w:t>
            </w:r>
          </w:p>
          <w:p w14:paraId="08BBAE59" w14:textId="77777777" w:rsidR="008902FF" w:rsidRDefault="008902FF" w:rsidP="008902FF">
            <w:pPr>
              <w:rPr>
                <w:rFonts w:ascii="Calibri" w:eastAsia="Calibri" w:hAnsi="Calibri" w:cs="Calibri"/>
                <w:i/>
                <w:iCs/>
                <w:sz w:val="20"/>
                <w:szCs w:val="20"/>
              </w:rPr>
            </w:pPr>
          </w:p>
          <w:p w14:paraId="628E6542" w14:textId="29890619" w:rsidR="008902FF" w:rsidRDefault="008902FF" w:rsidP="008902FF">
            <w:pPr>
              <w:rPr>
                <w:rFonts w:ascii="Calibri" w:eastAsia="Calibri" w:hAnsi="Calibri" w:cs="Calibri"/>
                <w:i/>
                <w:iCs/>
                <w:sz w:val="20"/>
                <w:szCs w:val="20"/>
              </w:rPr>
            </w:pPr>
            <w:r w:rsidRPr="00BB512D">
              <w:rPr>
                <w:rFonts w:ascii="Calibri" w:eastAsia="Calibri" w:hAnsi="Calibri" w:cs="Calibri"/>
                <w:i/>
                <w:iCs/>
                <w:sz w:val="20"/>
                <w:szCs w:val="20"/>
              </w:rPr>
              <w:t>This session will be an Interactive case-based discussion on potential lung transplant candidates.  To illustrate using real-world examples the identification of suitable candidates, the assessment of contraindications and decision making around the balance of risks, around timing of transplant or potential outcomes.</w:t>
            </w:r>
          </w:p>
          <w:p w14:paraId="7E0A8936" w14:textId="77777777" w:rsidR="00537DA9" w:rsidRDefault="00537DA9" w:rsidP="008902FF">
            <w:pPr>
              <w:rPr>
                <w:rFonts w:ascii="Calibri" w:eastAsia="Calibri" w:hAnsi="Calibri" w:cs="Calibri"/>
                <w:i/>
                <w:iCs/>
                <w:sz w:val="20"/>
                <w:szCs w:val="20"/>
              </w:rPr>
            </w:pPr>
          </w:p>
          <w:p w14:paraId="1FCFD305" w14:textId="77777777" w:rsidR="00537DA9" w:rsidRPr="00BC2199" w:rsidRDefault="00537DA9" w:rsidP="00537DA9">
            <w:pPr>
              <w:rPr>
                <w:rFonts w:ascii="Calibri" w:eastAsia="Calibri" w:hAnsi="Calibri" w:cs="Calibri"/>
              </w:rPr>
            </w:pPr>
            <w:r w:rsidRPr="00BC2199">
              <w:rPr>
                <w:rFonts w:ascii="Calibri" w:eastAsia="Calibri" w:hAnsi="Calibri" w:cs="Calibri"/>
                <w:b/>
                <w:bCs/>
              </w:rPr>
              <w:t>Caroline Patterson</w:t>
            </w:r>
            <w:r w:rsidRPr="00BC2199">
              <w:rPr>
                <w:rFonts w:ascii="Calibri" w:eastAsia="Calibri" w:hAnsi="Calibri" w:cs="Calibri"/>
              </w:rPr>
              <w:t>, Consultant Respiratory and Lung Transplant Physician</w:t>
            </w:r>
          </w:p>
          <w:p w14:paraId="02DF3CFD" w14:textId="51391DA1" w:rsidR="00537DA9" w:rsidRPr="00BC2199" w:rsidRDefault="00537DA9" w:rsidP="00537DA9">
            <w:pPr>
              <w:rPr>
                <w:rFonts w:ascii="Calibri" w:eastAsia="Calibri" w:hAnsi="Calibri" w:cs="Calibri"/>
                <w:b/>
                <w:bCs/>
                <w:color w:val="0000FF"/>
              </w:rPr>
            </w:pPr>
            <w:r>
              <w:rPr>
                <w:rFonts w:ascii="Calibri" w:eastAsia="Calibri" w:hAnsi="Calibri" w:cs="Calibri"/>
              </w:rPr>
              <w:t xml:space="preserve">Royal </w:t>
            </w:r>
            <w:r w:rsidRPr="00BC2199">
              <w:rPr>
                <w:rFonts w:ascii="Calibri" w:eastAsia="Calibri" w:hAnsi="Calibri" w:cs="Calibri"/>
              </w:rPr>
              <w:t>Papworth Hospital</w:t>
            </w:r>
            <w:r>
              <w:rPr>
                <w:rFonts w:ascii="Calibri" w:eastAsia="Calibri" w:hAnsi="Calibri" w:cs="Calibri"/>
              </w:rPr>
              <w:t xml:space="preserve"> NHS Trust</w:t>
            </w:r>
            <w:r w:rsidRPr="00BC2199">
              <w:rPr>
                <w:rFonts w:ascii="Calibri" w:eastAsia="Calibri" w:hAnsi="Calibri" w:cs="Calibri"/>
              </w:rPr>
              <w:t xml:space="preserve">, Cambridge </w:t>
            </w:r>
          </w:p>
          <w:p w14:paraId="4933650A" w14:textId="77777777" w:rsidR="00537DA9" w:rsidRPr="00BC2199" w:rsidRDefault="00537DA9" w:rsidP="00537DA9">
            <w:pPr>
              <w:ind w:left="1440" w:hanging="1440"/>
              <w:rPr>
                <w:rFonts w:ascii="Calibri" w:eastAsia="Calibri" w:hAnsi="Calibri" w:cs="Calibri"/>
              </w:rPr>
            </w:pPr>
          </w:p>
          <w:p w14:paraId="7A92E9FC" w14:textId="77777777" w:rsidR="00A829BE" w:rsidRDefault="00537DA9" w:rsidP="00537DA9">
            <w:pPr>
              <w:rPr>
                <w:rFonts w:ascii="Calibri" w:eastAsia="Calibri" w:hAnsi="Calibri" w:cs="Calibri"/>
              </w:rPr>
            </w:pPr>
            <w:r w:rsidRPr="00BC2199">
              <w:rPr>
                <w:rFonts w:ascii="Calibri" w:eastAsia="Calibri" w:hAnsi="Calibri" w:cs="Calibri"/>
                <w:b/>
              </w:rPr>
              <w:t>Vasiliki Gerovasili</w:t>
            </w:r>
            <w:r w:rsidRPr="00BC2199">
              <w:rPr>
                <w:rFonts w:ascii="Calibri" w:eastAsia="Calibri" w:hAnsi="Calibri" w:cs="Calibri"/>
              </w:rPr>
              <w:t>, Consultant in Lung Transplantation</w:t>
            </w:r>
          </w:p>
          <w:p w14:paraId="57E97BF3" w14:textId="4F6F4410" w:rsidR="00537DA9" w:rsidRPr="00537DA9" w:rsidRDefault="00537DA9" w:rsidP="00537DA9">
            <w:pPr>
              <w:rPr>
                <w:rFonts w:ascii="Calibri" w:eastAsia="Calibri" w:hAnsi="Calibri" w:cs="Calibri"/>
              </w:rPr>
            </w:pPr>
            <w:r>
              <w:rPr>
                <w:rFonts w:ascii="Calibri" w:eastAsia="Calibri" w:hAnsi="Calibri" w:cs="Calibri"/>
                <w:bCs/>
              </w:rPr>
              <w:t xml:space="preserve">Royal Brompton and </w:t>
            </w:r>
            <w:r w:rsidRPr="00BC2199">
              <w:rPr>
                <w:rFonts w:ascii="Calibri" w:eastAsia="Calibri" w:hAnsi="Calibri" w:cs="Calibri"/>
                <w:bCs/>
              </w:rPr>
              <w:t>Harefield Hospital</w:t>
            </w:r>
            <w:r>
              <w:rPr>
                <w:rFonts w:ascii="Calibri" w:eastAsia="Calibri" w:hAnsi="Calibri" w:cs="Calibri"/>
                <w:bCs/>
              </w:rPr>
              <w:t xml:space="preserve"> NHS Trust</w:t>
            </w:r>
          </w:p>
          <w:p w14:paraId="3344EF12" w14:textId="77777777" w:rsidR="00537DA9" w:rsidRPr="00BC2199" w:rsidRDefault="00537DA9" w:rsidP="00537DA9">
            <w:pPr>
              <w:ind w:left="1440"/>
              <w:rPr>
                <w:rFonts w:ascii="Calibri" w:eastAsia="Calibri" w:hAnsi="Calibri" w:cs="Calibri"/>
              </w:rPr>
            </w:pPr>
          </w:p>
          <w:p w14:paraId="3C32B2AC" w14:textId="77777777" w:rsidR="00A829BE" w:rsidRDefault="00537DA9" w:rsidP="00537DA9">
            <w:pPr>
              <w:rPr>
                <w:rFonts w:ascii="Calibri" w:eastAsia="Calibri" w:hAnsi="Calibri" w:cs="Calibri"/>
              </w:rPr>
            </w:pPr>
            <w:r>
              <w:rPr>
                <w:rFonts w:ascii="Calibri" w:eastAsia="Calibri" w:hAnsi="Calibri" w:cs="Calibri"/>
                <w:b/>
              </w:rPr>
              <w:t>Amit Adlakha</w:t>
            </w:r>
            <w:r w:rsidRPr="00BC2199">
              <w:rPr>
                <w:rFonts w:ascii="Calibri" w:eastAsia="Calibri" w:hAnsi="Calibri" w:cs="Calibri"/>
              </w:rPr>
              <w:t>, Consultant Respiratory &amp; Transplant Physician</w:t>
            </w:r>
          </w:p>
          <w:p w14:paraId="34FC3F55" w14:textId="04FEC0AF" w:rsidR="00537DA9" w:rsidRDefault="00537DA9" w:rsidP="00537DA9">
            <w:pPr>
              <w:rPr>
                <w:rFonts w:ascii="Calibri" w:eastAsia="Calibri" w:hAnsi="Calibri" w:cs="Calibri"/>
              </w:rPr>
            </w:pPr>
            <w:r w:rsidRPr="00BC2199">
              <w:rPr>
                <w:rFonts w:ascii="Calibri" w:eastAsia="Calibri" w:hAnsi="Calibri" w:cs="Calibri"/>
              </w:rPr>
              <w:t>Queen Elizabeth Hospital, Birmingham</w:t>
            </w:r>
            <w:r>
              <w:rPr>
                <w:rFonts w:ascii="Calibri" w:eastAsia="Calibri" w:hAnsi="Calibri" w:cs="Calibri"/>
              </w:rPr>
              <w:t xml:space="preserve"> </w:t>
            </w:r>
          </w:p>
          <w:p w14:paraId="4C168050" w14:textId="77777777" w:rsidR="00537DA9" w:rsidRDefault="00537DA9" w:rsidP="00537DA9">
            <w:pPr>
              <w:ind w:left="720" w:firstLine="720"/>
              <w:rPr>
                <w:rFonts w:ascii="Calibri" w:eastAsia="Calibri" w:hAnsi="Calibri" w:cs="Calibri"/>
              </w:rPr>
            </w:pPr>
          </w:p>
          <w:p w14:paraId="020004D2" w14:textId="77777777" w:rsidR="00A829BE" w:rsidRDefault="00537DA9" w:rsidP="00537DA9">
            <w:pPr>
              <w:rPr>
                <w:rFonts w:ascii="Calibri" w:eastAsia="Calibri" w:hAnsi="Calibri" w:cs="Calibri"/>
              </w:rPr>
            </w:pPr>
            <w:r w:rsidRPr="00F446DD">
              <w:rPr>
                <w:rFonts w:ascii="Calibri" w:eastAsia="Calibri" w:hAnsi="Calibri" w:cs="Calibri"/>
                <w:b/>
                <w:bCs/>
              </w:rPr>
              <w:t>Malcolm Brodlie</w:t>
            </w:r>
            <w:r>
              <w:rPr>
                <w:rFonts w:ascii="Calibri" w:eastAsia="Calibri" w:hAnsi="Calibri" w:cs="Calibri"/>
              </w:rPr>
              <w:t xml:space="preserve">, </w:t>
            </w:r>
            <w:r w:rsidRPr="00BC2199">
              <w:rPr>
                <w:rFonts w:ascii="Calibri" w:eastAsia="Calibri" w:hAnsi="Calibri" w:cs="Calibri"/>
              </w:rPr>
              <w:t xml:space="preserve">Consultant Respiratory </w:t>
            </w:r>
            <w:r>
              <w:rPr>
                <w:rFonts w:ascii="Calibri" w:eastAsia="Calibri" w:hAnsi="Calibri" w:cs="Calibri"/>
              </w:rPr>
              <w:t>Paediatrician</w:t>
            </w:r>
          </w:p>
          <w:p w14:paraId="7BD35CB8" w14:textId="31937BC5" w:rsidR="00537DA9" w:rsidRDefault="00537DA9" w:rsidP="00537DA9">
            <w:pPr>
              <w:rPr>
                <w:rFonts w:ascii="Calibri" w:eastAsia="Calibri" w:hAnsi="Calibri" w:cs="Calibri"/>
              </w:rPr>
            </w:pPr>
            <w:r>
              <w:rPr>
                <w:rFonts w:ascii="Calibri" w:eastAsia="Calibri" w:hAnsi="Calibri" w:cs="Calibri"/>
              </w:rPr>
              <w:t>Great North Children’s Hospital</w:t>
            </w:r>
            <w:r w:rsidRPr="0037216F">
              <w:rPr>
                <w:rFonts w:ascii="Calibri" w:eastAsia="Calibri" w:hAnsi="Calibri" w:cs="Calibri"/>
              </w:rPr>
              <w:t>, Newcastle</w:t>
            </w:r>
            <w:r>
              <w:rPr>
                <w:rFonts w:ascii="Calibri" w:eastAsia="Calibri" w:hAnsi="Calibri" w:cs="Calibri"/>
              </w:rPr>
              <w:t xml:space="preserve"> Upon Tyne Hospitals NHS Trust</w:t>
            </w:r>
          </w:p>
          <w:p w14:paraId="7698EE09" w14:textId="77777777" w:rsidR="00537DA9" w:rsidRDefault="00537DA9" w:rsidP="00537DA9">
            <w:pPr>
              <w:rPr>
                <w:rFonts w:ascii="Calibri" w:hAnsi="Calibri" w:cs="Calibri"/>
                <w:b/>
                <w:sz w:val="21"/>
                <w:szCs w:val="21"/>
              </w:rPr>
            </w:pPr>
          </w:p>
          <w:p w14:paraId="08F7A70A" w14:textId="20B006E0" w:rsidR="00537DA9" w:rsidRPr="00537DA9" w:rsidRDefault="00537DA9" w:rsidP="00537DA9">
            <w:pPr>
              <w:ind w:left="1440" w:hanging="1440"/>
              <w:rPr>
                <w:rFonts w:ascii="Calibri" w:hAnsi="Calibri" w:cs="Calibri"/>
                <w:b/>
                <w:sz w:val="21"/>
                <w:szCs w:val="21"/>
              </w:rPr>
            </w:pPr>
            <w:r>
              <w:rPr>
                <w:rFonts w:ascii="Calibri" w:hAnsi="Calibri" w:cs="Calibri"/>
                <w:b/>
                <w:sz w:val="21"/>
                <w:szCs w:val="21"/>
              </w:rPr>
              <w:t>Question moderator: Anna Reed</w:t>
            </w:r>
          </w:p>
          <w:p w14:paraId="3D0A6A46" w14:textId="0A93C8E3" w:rsidR="00A61841" w:rsidRPr="00A61841" w:rsidRDefault="00A61841" w:rsidP="00C836B0">
            <w:pPr>
              <w:ind w:right="-897"/>
              <w:rPr>
                <w:rFonts w:eastAsia="Times New Roman" w:cstheme="minorHAnsi"/>
                <w:b/>
                <w:bCs/>
                <w:color w:val="2F5496" w:themeColor="accent5" w:themeShade="BF"/>
                <w:sz w:val="20"/>
                <w:szCs w:val="20"/>
                <w:lang w:val="en-US" w:eastAsia="en-GB"/>
              </w:rPr>
            </w:pPr>
          </w:p>
        </w:tc>
      </w:tr>
      <w:tr w:rsidR="00995B9F" w14:paraId="02D4261A" w14:textId="77777777" w:rsidTr="008902FF">
        <w:tc>
          <w:tcPr>
            <w:tcW w:w="2122" w:type="dxa"/>
            <w:shd w:val="clear" w:color="auto" w:fill="DEEAF6" w:themeFill="accent1" w:themeFillTint="33"/>
          </w:tcPr>
          <w:p w14:paraId="281238C8" w14:textId="03CB8FC9" w:rsidR="00995B9F" w:rsidRDefault="00995B9F" w:rsidP="006A56F4">
            <w:pPr>
              <w:ind w:right="-897"/>
              <w:rPr>
                <w:b/>
                <w:lang w:val="en-US"/>
              </w:rPr>
            </w:pPr>
            <w:proofErr w:type="spellStart"/>
            <w:r>
              <w:rPr>
                <w:b/>
                <w:lang w:val="en-US"/>
              </w:rPr>
              <w:lastRenderedPageBreak/>
              <w:t>1</w:t>
            </w:r>
            <w:r w:rsidR="008A2ACF">
              <w:rPr>
                <w:b/>
                <w:lang w:val="en-US"/>
              </w:rPr>
              <w:t>2</w:t>
            </w:r>
            <w:r w:rsidR="008902FF">
              <w:rPr>
                <w:b/>
                <w:lang w:val="en-US"/>
              </w:rPr>
              <w:t>.3</w:t>
            </w:r>
            <w:r w:rsidR="008A2ACF">
              <w:rPr>
                <w:b/>
                <w:lang w:val="en-US"/>
              </w:rPr>
              <w:t>5</w:t>
            </w:r>
            <w:r w:rsidR="008902FF">
              <w:rPr>
                <w:b/>
                <w:lang w:val="en-US"/>
              </w:rPr>
              <w:t>pm</w:t>
            </w:r>
            <w:proofErr w:type="spellEnd"/>
            <w:r>
              <w:rPr>
                <w:b/>
                <w:lang w:val="en-US"/>
              </w:rPr>
              <w:t xml:space="preserve"> – </w:t>
            </w:r>
            <w:proofErr w:type="spellStart"/>
            <w:r>
              <w:rPr>
                <w:b/>
                <w:lang w:val="en-US"/>
              </w:rPr>
              <w:t>1:</w:t>
            </w:r>
            <w:r w:rsidR="008902FF">
              <w:rPr>
                <w:b/>
                <w:lang w:val="en-US"/>
              </w:rPr>
              <w:t>2</w:t>
            </w:r>
            <w:r>
              <w:rPr>
                <w:b/>
                <w:lang w:val="en-US"/>
              </w:rPr>
              <w:t>0</w:t>
            </w:r>
            <w:r w:rsidR="008902FF">
              <w:rPr>
                <w:b/>
                <w:lang w:val="en-US"/>
              </w:rPr>
              <w:t>pm</w:t>
            </w:r>
            <w:proofErr w:type="spellEnd"/>
          </w:p>
        </w:tc>
        <w:tc>
          <w:tcPr>
            <w:tcW w:w="7229" w:type="dxa"/>
            <w:shd w:val="clear" w:color="auto" w:fill="DEEAF6" w:themeFill="accent1" w:themeFillTint="33"/>
          </w:tcPr>
          <w:p w14:paraId="5E1911FE" w14:textId="2BD9EC97" w:rsidR="004C286B" w:rsidRDefault="00AB051B" w:rsidP="00B55103">
            <w:pPr>
              <w:ind w:left="1418" w:right="-897" w:hanging="1418"/>
              <w:rPr>
                <w:b/>
                <w:lang w:val="en-US"/>
              </w:rPr>
            </w:pPr>
            <w:r>
              <w:rPr>
                <w:b/>
                <w:lang w:val="en-US"/>
              </w:rPr>
              <w:t xml:space="preserve">                                              </w:t>
            </w:r>
            <w:r w:rsidR="00B55103">
              <w:rPr>
                <w:b/>
                <w:lang w:val="en-US"/>
              </w:rPr>
              <w:t xml:space="preserve">    </w:t>
            </w:r>
            <w:r>
              <w:rPr>
                <w:b/>
                <w:lang w:val="en-US"/>
              </w:rPr>
              <w:t xml:space="preserve"> </w:t>
            </w:r>
            <w:r w:rsidR="00B55103" w:rsidRPr="00B55103">
              <w:rPr>
                <w:b/>
                <w:sz w:val="24"/>
                <w:szCs w:val="24"/>
                <w:lang w:val="en-US"/>
              </w:rPr>
              <w:t xml:space="preserve">LUNCH </w:t>
            </w:r>
            <w:r w:rsidR="00995B9F" w:rsidRPr="00B55103">
              <w:rPr>
                <w:b/>
                <w:sz w:val="24"/>
                <w:szCs w:val="24"/>
                <w:lang w:val="en-US"/>
              </w:rPr>
              <w:t>BREAK</w:t>
            </w:r>
          </w:p>
        </w:tc>
      </w:tr>
      <w:tr w:rsidR="006A56F4" w14:paraId="1EC2CDF1" w14:textId="77777777" w:rsidTr="008902FF">
        <w:tc>
          <w:tcPr>
            <w:tcW w:w="2122" w:type="dxa"/>
          </w:tcPr>
          <w:p w14:paraId="10A8F899" w14:textId="47AE3388" w:rsidR="00712FC8" w:rsidRPr="00AB051B" w:rsidRDefault="00C13CE3" w:rsidP="00851B2E">
            <w:pPr>
              <w:spacing w:line="276" w:lineRule="auto"/>
              <w:ind w:right="-897"/>
              <w:rPr>
                <w:b/>
                <w:sz w:val="24"/>
                <w:szCs w:val="24"/>
                <w:lang w:val="en-US"/>
              </w:rPr>
            </w:pPr>
            <w:r w:rsidRPr="00C13CE3">
              <w:rPr>
                <w:b/>
                <w:sz w:val="24"/>
                <w:szCs w:val="24"/>
                <w:lang w:val="en-US"/>
              </w:rPr>
              <w:t xml:space="preserve">SESSION </w:t>
            </w:r>
            <w:r w:rsidR="008902FF">
              <w:rPr>
                <w:b/>
                <w:sz w:val="24"/>
                <w:szCs w:val="24"/>
                <w:lang w:val="en-US"/>
              </w:rPr>
              <w:t>2</w:t>
            </w:r>
          </w:p>
        </w:tc>
        <w:tc>
          <w:tcPr>
            <w:tcW w:w="7229" w:type="dxa"/>
          </w:tcPr>
          <w:p w14:paraId="3D55C712" w14:textId="0C32BF43" w:rsidR="006A56F4" w:rsidRDefault="006A56F4" w:rsidP="00851B2E">
            <w:pPr>
              <w:spacing w:line="276" w:lineRule="auto"/>
              <w:ind w:right="-897"/>
              <w:rPr>
                <w:b/>
                <w:lang w:val="en-US"/>
              </w:rPr>
            </w:pPr>
          </w:p>
        </w:tc>
      </w:tr>
      <w:tr w:rsidR="006A56F4" w14:paraId="6449CC13" w14:textId="77777777" w:rsidTr="008902FF">
        <w:tc>
          <w:tcPr>
            <w:tcW w:w="2122" w:type="dxa"/>
          </w:tcPr>
          <w:p w14:paraId="28D56608" w14:textId="77777777" w:rsidR="00AB051B" w:rsidRDefault="00AB051B" w:rsidP="006A56F4">
            <w:pPr>
              <w:ind w:right="-897"/>
              <w:rPr>
                <w:b/>
                <w:lang w:val="en-US"/>
              </w:rPr>
            </w:pPr>
          </w:p>
          <w:p w14:paraId="53F74AC1" w14:textId="20314DBA" w:rsidR="006A56F4" w:rsidRDefault="006A56F4" w:rsidP="006A56F4">
            <w:pPr>
              <w:ind w:right="-897"/>
              <w:rPr>
                <w:b/>
                <w:bCs/>
                <w:lang w:val="en-US"/>
              </w:rPr>
            </w:pPr>
            <w:proofErr w:type="spellStart"/>
            <w:r>
              <w:rPr>
                <w:b/>
                <w:lang w:val="en-US"/>
              </w:rPr>
              <w:t>1</w:t>
            </w:r>
            <w:r w:rsidR="008902FF">
              <w:rPr>
                <w:b/>
                <w:lang w:val="en-US"/>
              </w:rPr>
              <w:t>.2</w:t>
            </w:r>
            <w:r>
              <w:rPr>
                <w:b/>
                <w:lang w:val="en-US"/>
              </w:rPr>
              <w:t>0</w:t>
            </w:r>
            <w:r w:rsidR="008902FF">
              <w:rPr>
                <w:b/>
                <w:lang w:val="en-US"/>
              </w:rPr>
              <w:t>pm</w:t>
            </w:r>
            <w:proofErr w:type="spellEnd"/>
            <w:r>
              <w:rPr>
                <w:b/>
                <w:lang w:val="en-US"/>
              </w:rPr>
              <w:t xml:space="preserve"> – </w:t>
            </w:r>
            <w:proofErr w:type="spellStart"/>
            <w:r w:rsidR="008902FF">
              <w:rPr>
                <w:b/>
                <w:lang w:val="en-US"/>
              </w:rPr>
              <w:t>2.5</w:t>
            </w:r>
            <w:r w:rsidR="008A2ACF">
              <w:rPr>
                <w:b/>
                <w:lang w:val="en-US"/>
              </w:rPr>
              <w:t>0</w:t>
            </w:r>
            <w:r w:rsidR="008902FF">
              <w:rPr>
                <w:b/>
                <w:lang w:val="en-US"/>
              </w:rPr>
              <w:t>pm</w:t>
            </w:r>
            <w:proofErr w:type="spellEnd"/>
          </w:p>
        </w:tc>
        <w:tc>
          <w:tcPr>
            <w:tcW w:w="7229" w:type="dxa"/>
          </w:tcPr>
          <w:p w14:paraId="350DC5A9" w14:textId="13DB7B54" w:rsidR="00204453" w:rsidRDefault="008902FF" w:rsidP="00204453">
            <w:pPr>
              <w:ind w:right="-897"/>
              <w:rPr>
                <w:b/>
                <w:lang w:val="en-US"/>
              </w:rPr>
            </w:pPr>
            <w:r>
              <w:rPr>
                <w:b/>
                <w:lang w:val="en-US"/>
              </w:rPr>
              <w:t>Management of lung transplant recipients: Interactive Workshop</w:t>
            </w:r>
            <w:r w:rsidR="00A47B1F">
              <w:rPr>
                <w:b/>
                <w:lang w:val="en-US"/>
              </w:rPr>
              <w:t xml:space="preserve">                                                                                                            </w:t>
            </w:r>
          </w:p>
          <w:p w14:paraId="7FD856DB" w14:textId="77777777" w:rsidR="008902FF" w:rsidRDefault="008902FF" w:rsidP="008902FF">
            <w:pPr>
              <w:rPr>
                <w:rFonts w:ascii="Calibri" w:eastAsia="Calibri" w:hAnsi="Calibri" w:cs="Calibri"/>
                <w:i/>
                <w:iCs/>
                <w:sz w:val="20"/>
                <w:szCs w:val="20"/>
              </w:rPr>
            </w:pPr>
          </w:p>
          <w:p w14:paraId="79BD79D2" w14:textId="62CA241D" w:rsidR="008902FF" w:rsidRDefault="008902FF" w:rsidP="008902FF">
            <w:pPr>
              <w:rPr>
                <w:rFonts w:ascii="Calibri" w:eastAsia="Calibri" w:hAnsi="Calibri" w:cs="Calibri"/>
                <w:i/>
                <w:iCs/>
                <w:sz w:val="20"/>
                <w:szCs w:val="20"/>
              </w:rPr>
            </w:pPr>
            <w:r w:rsidRPr="00BB512D">
              <w:rPr>
                <w:rFonts w:ascii="Calibri" w:eastAsia="Calibri" w:hAnsi="Calibri" w:cs="Calibri"/>
                <w:i/>
                <w:iCs/>
                <w:sz w:val="20"/>
                <w:szCs w:val="20"/>
              </w:rPr>
              <w:t>This session will be an interactive workshop taking you through the way lung transplant recipients are managed post-transplant.  It will cover the early post-operative management including the ICU time, PGD and the use of ECMO.  The maintenance of graft function through immunosuppression and other prophylaxis including infections and then to conclude with rejection, CLAD, PTLD and non-graft related complications.</w:t>
            </w:r>
          </w:p>
          <w:p w14:paraId="684B71A2" w14:textId="77777777" w:rsidR="00A829BE" w:rsidRDefault="00A829BE" w:rsidP="008902FF">
            <w:pPr>
              <w:rPr>
                <w:rFonts w:ascii="Calibri" w:eastAsia="Calibri" w:hAnsi="Calibri" w:cs="Calibri"/>
                <w:i/>
                <w:iCs/>
                <w:sz w:val="20"/>
                <w:szCs w:val="20"/>
              </w:rPr>
            </w:pPr>
          </w:p>
          <w:p w14:paraId="19D9E68D" w14:textId="77777777" w:rsidR="00A829BE" w:rsidRDefault="00A829BE" w:rsidP="00A829BE">
            <w:pPr>
              <w:rPr>
                <w:rFonts w:ascii="Calibri" w:eastAsia="Calibri" w:hAnsi="Calibri" w:cs="Calibri"/>
              </w:rPr>
            </w:pPr>
            <w:proofErr w:type="spellStart"/>
            <w:r>
              <w:rPr>
                <w:rFonts w:ascii="Calibri" w:eastAsia="Calibri" w:hAnsi="Calibri" w:cs="Calibri"/>
                <w:b/>
                <w:bCs/>
              </w:rPr>
              <w:t>Izanee</w:t>
            </w:r>
            <w:proofErr w:type="spellEnd"/>
            <w:r>
              <w:rPr>
                <w:rFonts w:ascii="Calibri" w:eastAsia="Calibri" w:hAnsi="Calibri" w:cs="Calibri"/>
                <w:b/>
                <w:bCs/>
              </w:rPr>
              <w:t xml:space="preserve"> Mydin, </w:t>
            </w:r>
            <w:r w:rsidRPr="00BC2199">
              <w:rPr>
                <w:rFonts w:ascii="Calibri" w:eastAsia="Calibri" w:hAnsi="Calibri" w:cs="Calibri"/>
              </w:rPr>
              <w:t xml:space="preserve">Consultant </w:t>
            </w:r>
            <w:r>
              <w:rPr>
                <w:rFonts w:ascii="Calibri" w:eastAsia="Calibri" w:hAnsi="Calibri" w:cs="Calibri"/>
              </w:rPr>
              <w:t>Cardiothoracic and</w:t>
            </w:r>
            <w:r w:rsidRPr="00BC2199">
              <w:rPr>
                <w:rFonts w:ascii="Calibri" w:eastAsia="Calibri" w:hAnsi="Calibri" w:cs="Calibri"/>
              </w:rPr>
              <w:t xml:space="preserve"> Transplant</w:t>
            </w:r>
            <w:r>
              <w:rPr>
                <w:rFonts w:ascii="Calibri" w:eastAsia="Calibri" w:hAnsi="Calibri" w:cs="Calibri"/>
              </w:rPr>
              <w:t xml:space="preserve"> Surgeon</w:t>
            </w:r>
          </w:p>
          <w:p w14:paraId="576E785A" w14:textId="77777777" w:rsidR="00A829BE" w:rsidRPr="0077221C" w:rsidRDefault="00A829BE" w:rsidP="00A829BE">
            <w:pPr>
              <w:rPr>
                <w:rFonts w:ascii="Calibri" w:hAnsi="Calibri" w:cs="Calibri"/>
                <w:b/>
                <w:sz w:val="24"/>
                <w:szCs w:val="24"/>
              </w:rPr>
            </w:pPr>
            <w:r w:rsidRPr="0037216F">
              <w:rPr>
                <w:rFonts w:ascii="Calibri" w:eastAsia="Calibri" w:hAnsi="Calibri" w:cs="Calibri"/>
              </w:rPr>
              <w:t>Freeman Hospital, Newcastle</w:t>
            </w:r>
            <w:r>
              <w:rPr>
                <w:rFonts w:ascii="Calibri" w:eastAsia="Calibri" w:hAnsi="Calibri" w:cs="Calibri"/>
              </w:rPr>
              <w:t xml:space="preserve"> Upon Tyne Hospitals NHS Trust</w:t>
            </w:r>
          </w:p>
          <w:p w14:paraId="440BF953" w14:textId="77777777" w:rsidR="00A829BE" w:rsidRPr="00BC2199" w:rsidRDefault="00A829BE" w:rsidP="00A829BE">
            <w:pPr>
              <w:rPr>
                <w:rFonts w:ascii="Calibri" w:eastAsia="Calibri" w:hAnsi="Calibri" w:cs="Calibri"/>
              </w:rPr>
            </w:pPr>
          </w:p>
          <w:p w14:paraId="1A68BCD2" w14:textId="77777777" w:rsidR="00A829BE" w:rsidRPr="00BC2199" w:rsidRDefault="00A829BE" w:rsidP="00A829BE">
            <w:pPr>
              <w:rPr>
                <w:rFonts w:ascii="Calibri" w:eastAsia="Calibri" w:hAnsi="Calibri" w:cs="Calibri"/>
              </w:rPr>
            </w:pPr>
            <w:r w:rsidRPr="00F75FAC">
              <w:rPr>
                <w:rFonts w:ascii="Calibri" w:eastAsia="Calibri" w:hAnsi="Calibri" w:cs="Calibri"/>
                <w:b/>
                <w:bCs/>
              </w:rPr>
              <w:t>Karthik Santhanakrishnan</w:t>
            </w:r>
            <w:r w:rsidRPr="00BC2199">
              <w:rPr>
                <w:rFonts w:ascii="Calibri" w:eastAsia="Calibri" w:hAnsi="Calibri" w:cs="Calibri"/>
              </w:rPr>
              <w:t>, Consultant Respiratory &amp; Transplant Physician</w:t>
            </w:r>
          </w:p>
          <w:p w14:paraId="3F208BB2" w14:textId="77777777" w:rsidR="00A829BE" w:rsidRDefault="00A829BE" w:rsidP="00A829BE">
            <w:pPr>
              <w:rPr>
                <w:rFonts w:ascii="Calibri" w:eastAsia="Calibri" w:hAnsi="Calibri" w:cs="Calibri"/>
              </w:rPr>
            </w:pPr>
            <w:r>
              <w:rPr>
                <w:rFonts w:ascii="Calibri" w:eastAsia="Calibri" w:hAnsi="Calibri" w:cs="Calibri"/>
              </w:rPr>
              <w:t>Manchester University Hospitals,</w:t>
            </w:r>
            <w:r w:rsidRPr="00BC2199">
              <w:rPr>
                <w:rFonts w:ascii="Calibri" w:eastAsia="Calibri" w:hAnsi="Calibri" w:cs="Calibri"/>
              </w:rPr>
              <w:t xml:space="preserve"> Manchester</w:t>
            </w:r>
          </w:p>
          <w:p w14:paraId="5E9C0979" w14:textId="77777777" w:rsidR="00A829BE" w:rsidRDefault="00A829BE" w:rsidP="00A829BE">
            <w:pPr>
              <w:ind w:left="1440"/>
              <w:rPr>
                <w:rFonts w:ascii="Calibri" w:eastAsia="Calibri" w:hAnsi="Calibri" w:cs="Calibri"/>
                <w:b/>
                <w:bCs/>
              </w:rPr>
            </w:pPr>
          </w:p>
          <w:p w14:paraId="3CBD037F" w14:textId="77777777" w:rsidR="00A829BE" w:rsidRDefault="00A829BE" w:rsidP="00A829BE">
            <w:pPr>
              <w:rPr>
                <w:rFonts w:ascii="Calibri" w:eastAsia="Calibri" w:hAnsi="Calibri" w:cs="Calibri"/>
              </w:rPr>
            </w:pPr>
            <w:r w:rsidRPr="00BC2199">
              <w:rPr>
                <w:rFonts w:ascii="Calibri" w:eastAsia="Calibri" w:hAnsi="Calibri" w:cs="Calibri"/>
                <w:b/>
                <w:bCs/>
              </w:rPr>
              <w:t>Jim Lordan</w:t>
            </w:r>
            <w:r>
              <w:rPr>
                <w:rFonts w:ascii="Calibri" w:eastAsia="Calibri" w:hAnsi="Calibri" w:cs="Calibri"/>
              </w:rPr>
              <w:t xml:space="preserve">, </w:t>
            </w:r>
            <w:bookmarkStart w:id="0" w:name="_Hlk86221440"/>
            <w:r w:rsidRPr="00BC2199">
              <w:rPr>
                <w:rFonts w:ascii="Calibri" w:eastAsia="Calibri" w:hAnsi="Calibri" w:cs="Calibri"/>
              </w:rPr>
              <w:t>Consultant Respiratory &amp; Transplant Physician</w:t>
            </w:r>
          </w:p>
          <w:p w14:paraId="4338085D" w14:textId="0C2D30FD" w:rsidR="00A829BE" w:rsidRPr="00A829BE" w:rsidRDefault="00A829BE" w:rsidP="00A829BE">
            <w:pPr>
              <w:rPr>
                <w:rFonts w:ascii="Calibri" w:eastAsia="Calibri" w:hAnsi="Calibri" w:cs="Calibri"/>
              </w:rPr>
            </w:pPr>
            <w:r w:rsidRPr="0037216F">
              <w:rPr>
                <w:rFonts w:ascii="Calibri" w:eastAsia="Calibri" w:hAnsi="Calibri" w:cs="Calibri"/>
              </w:rPr>
              <w:t>Freeman Hospital, Newcastle</w:t>
            </w:r>
            <w:r>
              <w:rPr>
                <w:rFonts w:ascii="Calibri" w:eastAsia="Calibri" w:hAnsi="Calibri" w:cs="Calibri"/>
              </w:rPr>
              <w:t xml:space="preserve"> Upon Tyne Hospitals NHS Trust </w:t>
            </w:r>
          </w:p>
          <w:bookmarkEnd w:id="0"/>
          <w:p w14:paraId="57A5B9DD" w14:textId="77777777" w:rsidR="00A829BE" w:rsidRDefault="00A829BE" w:rsidP="00A829BE">
            <w:pPr>
              <w:rPr>
                <w:rFonts w:ascii="Calibri" w:hAnsi="Calibri" w:cs="Calibri"/>
                <w:b/>
                <w:bCs/>
                <w:sz w:val="21"/>
                <w:szCs w:val="21"/>
              </w:rPr>
            </w:pPr>
          </w:p>
          <w:p w14:paraId="637EFDC2" w14:textId="0A43E9F0" w:rsidR="00A829BE" w:rsidRPr="00A829BE" w:rsidRDefault="00A829BE" w:rsidP="00A829BE">
            <w:pPr>
              <w:ind w:left="1440" w:hanging="1440"/>
              <w:rPr>
                <w:rFonts w:ascii="Calibri" w:hAnsi="Calibri" w:cs="Calibri"/>
                <w:b/>
                <w:sz w:val="21"/>
                <w:szCs w:val="21"/>
              </w:rPr>
            </w:pPr>
            <w:r>
              <w:rPr>
                <w:rFonts w:ascii="Calibri" w:hAnsi="Calibri" w:cs="Calibri"/>
                <w:b/>
                <w:sz w:val="21"/>
                <w:szCs w:val="21"/>
              </w:rPr>
              <w:t>Question moderator:  Caroline Patterson</w:t>
            </w:r>
          </w:p>
          <w:p w14:paraId="50FBBB35" w14:textId="641E4EAF" w:rsidR="009E6829" w:rsidRPr="000E1FFA" w:rsidRDefault="009E6829" w:rsidP="00204453">
            <w:pPr>
              <w:ind w:right="-897"/>
              <w:rPr>
                <w:rFonts w:eastAsia="Times New Roman" w:cstheme="minorHAnsi"/>
                <w:b/>
                <w:bCs/>
                <w:color w:val="2F5496" w:themeColor="accent5" w:themeShade="BF"/>
                <w:sz w:val="20"/>
                <w:szCs w:val="20"/>
                <w:lang w:val="en-US" w:eastAsia="en-GB"/>
              </w:rPr>
            </w:pPr>
          </w:p>
        </w:tc>
      </w:tr>
      <w:tr w:rsidR="00B55103" w14:paraId="1C4DB8E5" w14:textId="77777777" w:rsidTr="008902FF">
        <w:tc>
          <w:tcPr>
            <w:tcW w:w="2122" w:type="dxa"/>
            <w:shd w:val="clear" w:color="auto" w:fill="DEEAF6" w:themeFill="accent1" w:themeFillTint="33"/>
          </w:tcPr>
          <w:p w14:paraId="035CA11D" w14:textId="7E2E769D" w:rsidR="00B55103" w:rsidRDefault="008902FF" w:rsidP="002C3824">
            <w:pPr>
              <w:ind w:right="-897"/>
              <w:rPr>
                <w:b/>
                <w:lang w:val="en-US"/>
              </w:rPr>
            </w:pPr>
            <w:proofErr w:type="spellStart"/>
            <w:r>
              <w:rPr>
                <w:b/>
                <w:lang w:val="en-US"/>
              </w:rPr>
              <w:t>2.5</w:t>
            </w:r>
            <w:r w:rsidR="00B55103">
              <w:rPr>
                <w:b/>
                <w:lang w:val="en-US"/>
              </w:rPr>
              <w:t>0</w:t>
            </w:r>
            <w:r>
              <w:rPr>
                <w:b/>
                <w:lang w:val="en-US"/>
              </w:rPr>
              <w:t>pm</w:t>
            </w:r>
            <w:proofErr w:type="spellEnd"/>
            <w:r w:rsidR="00B55103">
              <w:rPr>
                <w:b/>
                <w:lang w:val="en-US"/>
              </w:rPr>
              <w:t xml:space="preserve"> – </w:t>
            </w:r>
            <w:proofErr w:type="spellStart"/>
            <w:r>
              <w:rPr>
                <w:b/>
                <w:lang w:val="en-US"/>
              </w:rPr>
              <w:t>3.1</w:t>
            </w:r>
            <w:r w:rsidR="00B55103">
              <w:rPr>
                <w:b/>
                <w:lang w:val="en-US"/>
              </w:rPr>
              <w:t>0</w:t>
            </w:r>
            <w:r>
              <w:rPr>
                <w:b/>
                <w:lang w:val="en-US"/>
              </w:rPr>
              <w:t>pm</w:t>
            </w:r>
            <w:proofErr w:type="spellEnd"/>
          </w:p>
        </w:tc>
        <w:tc>
          <w:tcPr>
            <w:tcW w:w="7229" w:type="dxa"/>
            <w:shd w:val="clear" w:color="auto" w:fill="DEEAF6" w:themeFill="accent1" w:themeFillTint="33"/>
          </w:tcPr>
          <w:p w14:paraId="139D803F" w14:textId="52D0E056" w:rsidR="00B55103" w:rsidRDefault="00B55103" w:rsidP="002C3824">
            <w:pPr>
              <w:ind w:left="1418" w:right="-897" w:hanging="1418"/>
              <w:rPr>
                <w:b/>
                <w:lang w:val="en-US"/>
              </w:rPr>
            </w:pPr>
            <w:r>
              <w:rPr>
                <w:b/>
                <w:lang w:val="en-US"/>
              </w:rPr>
              <w:t xml:space="preserve">                                                  </w:t>
            </w:r>
            <w:r w:rsidRPr="00B55103">
              <w:rPr>
                <w:b/>
                <w:lang w:val="en-US"/>
              </w:rPr>
              <w:t xml:space="preserve"> </w:t>
            </w:r>
            <w:r w:rsidRPr="00B55103">
              <w:rPr>
                <w:b/>
                <w:sz w:val="24"/>
                <w:szCs w:val="24"/>
                <w:lang w:val="en-US"/>
              </w:rPr>
              <w:t>SCREEN BREAK</w:t>
            </w:r>
          </w:p>
        </w:tc>
      </w:tr>
      <w:tr w:rsidR="006A56F4" w14:paraId="0F2A9D5F" w14:textId="77777777" w:rsidTr="008902FF">
        <w:tc>
          <w:tcPr>
            <w:tcW w:w="2122" w:type="dxa"/>
          </w:tcPr>
          <w:p w14:paraId="78BB9FB0" w14:textId="77777777" w:rsidR="00AB051B" w:rsidRDefault="00AB051B" w:rsidP="006A56F4">
            <w:pPr>
              <w:ind w:right="-897"/>
              <w:rPr>
                <w:b/>
                <w:bCs/>
                <w:lang w:val="en-US"/>
              </w:rPr>
            </w:pPr>
          </w:p>
          <w:p w14:paraId="6FD81899" w14:textId="09BA70F6" w:rsidR="006A56F4" w:rsidRDefault="008902FF" w:rsidP="006A56F4">
            <w:pPr>
              <w:ind w:right="-897"/>
              <w:rPr>
                <w:b/>
                <w:bCs/>
                <w:lang w:val="en-US"/>
              </w:rPr>
            </w:pPr>
            <w:proofErr w:type="spellStart"/>
            <w:r>
              <w:rPr>
                <w:b/>
                <w:bCs/>
                <w:lang w:val="en-US"/>
              </w:rPr>
              <w:t>3.10pm</w:t>
            </w:r>
            <w:proofErr w:type="spellEnd"/>
            <w:r w:rsidR="00680DEC">
              <w:rPr>
                <w:b/>
                <w:bCs/>
                <w:lang w:val="en-US"/>
              </w:rPr>
              <w:t xml:space="preserve"> – </w:t>
            </w:r>
            <w:proofErr w:type="spellStart"/>
            <w:r>
              <w:rPr>
                <w:b/>
                <w:bCs/>
                <w:lang w:val="en-US"/>
              </w:rPr>
              <w:t>4.5</w:t>
            </w:r>
            <w:r w:rsidR="00675B00">
              <w:rPr>
                <w:b/>
                <w:bCs/>
                <w:lang w:val="en-US"/>
              </w:rPr>
              <w:t>0</w:t>
            </w:r>
            <w:r>
              <w:rPr>
                <w:b/>
                <w:bCs/>
                <w:lang w:val="en-US"/>
              </w:rPr>
              <w:t>pm</w:t>
            </w:r>
            <w:proofErr w:type="spellEnd"/>
          </w:p>
        </w:tc>
        <w:tc>
          <w:tcPr>
            <w:tcW w:w="7229" w:type="dxa"/>
          </w:tcPr>
          <w:p w14:paraId="7ED32430" w14:textId="4416B857" w:rsidR="00B403CB" w:rsidRDefault="008902FF" w:rsidP="00B05F88">
            <w:pPr>
              <w:shd w:val="clear" w:color="auto" w:fill="FFFFFF"/>
              <w:rPr>
                <w:b/>
                <w:lang w:val="en-US"/>
              </w:rPr>
            </w:pPr>
            <w:r>
              <w:rPr>
                <w:b/>
                <w:lang w:val="en-US"/>
              </w:rPr>
              <w:t xml:space="preserve">Managing challenging candidate and recipient scenarios outside the transplant </w:t>
            </w:r>
            <w:proofErr w:type="spellStart"/>
            <w:r>
              <w:rPr>
                <w:b/>
                <w:lang w:val="en-US"/>
              </w:rPr>
              <w:t>centre</w:t>
            </w:r>
            <w:proofErr w:type="spellEnd"/>
            <w:r>
              <w:rPr>
                <w:b/>
                <w:lang w:val="en-US"/>
              </w:rPr>
              <w:t>: Case Studies</w:t>
            </w:r>
          </w:p>
          <w:p w14:paraId="3BB3261E" w14:textId="77777777" w:rsidR="008902FF" w:rsidRDefault="008902FF" w:rsidP="008902FF">
            <w:pPr>
              <w:rPr>
                <w:rFonts w:ascii="Calibri" w:eastAsia="Calibri" w:hAnsi="Calibri" w:cs="Calibri"/>
                <w:i/>
                <w:iCs/>
                <w:sz w:val="20"/>
                <w:szCs w:val="20"/>
              </w:rPr>
            </w:pPr>
          </w:p>
          <w:p w14:paraId="4AECBECD" w14:textId="0886F008" w:rsidR="008902FF" w:rsidRPr="00BB512D" w:rsidRDefault="008902FF" w:rsidP="008902FF">
            <w:pPr>
              <w:rPr>
                <w:rFonts w:ascii="Calibri" w:eastAsia="Calibri" w:hAnsi="Calibri" w:cs="Calibri"/>
                <w:i/>
                <w:iCs/>
                <w:sz w:val="20"/>
                <w:szCs w:val="20"/>
              </w:rPr>
            </w:pPr>
            <w:r w:rsidRPr="00BB512D">
              <w:rPr>
                <w:rFonts w:ascii="Calibri" w:eastAsia="Calibri" w:hAnsi="Calibri" w:cs="Calibri"/>
                <w:i/>
                <w:iCs/>
                <w:sz w:val="20"/>
                <w:szCs w:val="20"/>
              </w:rPr>
              <w:t xml:space="preserve">This session will be an Interactive case-based discussion on clinical scenarios that might arise outside the lung transplant centre and be seen by participants as local respiratory team.  The session will cover common scenarios which highlight pitfalls in management that may be missed by a non-transplant team.  </w:t>
            </w:r>
          </w:p>
          <w:p w14:paraId="6D2277EC" w14:textId="77777777" w:rsidR="00A6254A" w:rsidRDefault="00A6254A" w:rsidP="007E7899">
            <w:pPr>
              <w:ind w:right="-897"/>
              <w:rPr>
                <w:b/>
                <w:lang w:val="en-US"/>
              </w:rPr>
            </w:pPr>
          </w:p>
          <w:p w14:paraId="717EB54B" w14:textId="77777777" w:rsidR="00A829BE" w:rsidRDefault="00A829BE" w:rsidP="00A829BE">
            <w:pPr>
              <w:rPr>
                <w:rFonts w:ascii="Calibri" w:eastAsia="Calibri" w:hAnsi="Calibri" w:cs="Calibri"/>
              </w:rPr>
            </w:pPr>
            <w:bookmarkStart w:id="1" w:name="_Hlk86220045"/>
            <w:r>
              <w:rPr>
                <w:rFonts w:ascii="Calibri" w:hAnsi="Calibri" w:cs="Calibri"/>
                <w:b/>
                <w:bCs/>
                <w:sz w:val="21"/>
                <w:szCs w:val="21"/>
              </w:rPr>
              <w:t xml:space="preserve">Gerard </w:t>
            </w:r>
            <w:proofErr w:type="spellStart"/>
            <w:r>
              <w:rPr>
                <w:rFonts w:ascii="Calibri" w:hAnsi="Calibri" w:cs="Calibri"/>
                <w:b/>
                <w:bCs/>
                <w:sz w:val="21"/>
                <w:szCs w:val="21"/>
              </w:rPr>
              <w:t>Meachery</w:t>
            </w:r>
            <w:proofErr w:type="spellEnd"/>
            <w:r>
              <w:rPr>
                <w:rFonts w:ascii="Calibri" w:hAnsi="Calibri" w:cs="Calibri"/>
                <w:b/>
                <w:bCs/>
                <w:sz w:val="21"/>
                <w:szCs w:val="21"/>
              </w:rPr>
              <w:t xml:space="preserve">, </w:t>
            </w:r>
            <w:r w:rsidRPr="00BC2199">
              <w:rPr>
                <w:rFonts w:ascii="Calibri" w:eastAsia="Calibri" w:hAnsi="Calibri" w:cs="Calibri"/>
              </w:rPr>
              <w:t>Consultant Respiratory &amp; Transplant Physician</w:t>
            </w:r>
            <w:r>
              <w:rPr>
                <w:rFonts w:ascii="Calibri" w:eastAsia="Calibri" w:hAnsi="Calibri" w:cs="Calibri"/>
              </w:rPr>
              <w:tab/>
            </w:r>
          </w:p>
          <w:p w14:paraId="146F8174" w14:textId="24FDF7A2" w:rsidR="00A829BE" w:rsidRPr="00A829BE" w:rsidRDefault="00A829BE" w:rsidP="00A829BE">
            <w:pPr>
              <w:rPr>
                <w:rFonts w:ascii="Calibri" w:eastAsia="Calibri" w:hAnsi="Calibri" w:cs="Calibri"/>
              </w:rPr>
            </w:pPr>
            <w:r w:rsidRPr="0037216F">
              <w:rPr>
                <w:rFonts w:ascii="Calibri" w:eastAsia="Calibri" w:hAnsi="Calibri" w:cs="Calibri"/>
              </w:rPr>
              <w:t>Freeman Hospital, Newcastle</w:t>
            </w:r>
            <w:r>
              <w:rPr>
                <w:rFonts w:ascii="Calibri" w:eastAsia="Calibri" w:hAnsi="Calibri" w:cs="Calibri"/>
              </w:rPr>
              <w:t xml:space="preserve"> Upon Tyne Hospitals NHS Trust</w:t>
            </w:r>
            <w:r>
              <w:rPr>
                <w:rFonts w:ascii="Calibri" w:eastAsia="Calibri" w:hAnsi="Calibri" w:cs="Calibri"/>
              </w:rPr>
              <w:tab/>
            </w:r>
            <w:r w:rsidRPr="00D34A67">
              <w:rPr>
                <w:rFonts w:ascii="Calibri" w:eastAsia="Calibri" w:hAnsi="Calibri" w:cs="Calibri"/>
                <w:b/>
                <w:bCs/>
              </w:rPr>
              <w:tab/>
            </w:r>
          </w:p>
          <w:p w14:paraId="14C6099F" w14:textId="77777777" w:rsidR="00A829BE" w:rsidRDefault="00A829BE" w:rsidP="00A829BE">
            <w:pPr>
              <w:ind w:left="1440"/>
              <w:rPr>
                <w:rFonts w:ascii="Calibri" w:hAnsi="Calibri" w:cs="Calibri"/>
                <w:b/>
                <w:bCs/>
                <w:sz w:val="21"/>
                <w:szCs w:val="21"/>
              </w:rPr>
            </w:pPr>
          </w:p>
          <w:p w14:paraId="0C6BE15F" w14:textId="77777777" w:rsidR="00A829BE" w:rsidRPr="00E45631" w:rsidRDefault="00A829BE" w:rsidP="00A829BE">
            <w:pPr>
              <w:rPr>
                <w:rFonts w:ascii="Calibri" w:hAnsi="Calibri" w:cs="Calibri"/>
                <w:sz w:val="21"/>
                <w:szCs w:val="21"/>
              </w:rPr>
            </w:pPr>
            <w:r>
              <w:rPr>
                <w:rFonts w:ascii="Calibri" w:hAnsi="Calibri" w:cs="Calibri"/>
                <w:b/>
                <w:bCs/>
                <w:sz w:val="21"/>
                <w:szCs w:val="21"/>
              </w:rPr>
              <w:t xml:space="preserve">Anna Reed, </w:t>
            </w:r>
            <w:r w:rsidRPr="00E45631">
              <w:rPr>
                <w:rFonts w:ascii="Calibri" w:hAnsi="Calibri" w:cs="Calibri"/>
                <w:sz w:val="21"/>
                <w:szCs w:val="21"/>
              </w:rPr>
              <w:t>Consultant Respiratory &amp; Transplant Physician</w:t>
            </w:r>
          </w:p>
          <w:p w14:paraId="21B1AD5D" w14:textId="77777777" w:rsidR="00A829BE" w:rsidRDefault="00A829BE" w:rsidP="00A829BE">
            <w:pPr>
              <w:rPr>
                <w:rFonts w:ascii="Calibri" w:hAnsi="Calibri" w:cs="Calibri"/>
                <w:sz w:val="21"/>
                <w:szCs w:val="21"/>
              </w:rPr>
            </w:pPr>
            <w:r w:rsidRPr="00E45631">
              <w:rPr>
                <w:rFonts w:ascii="Calibri" w:hAnsi="Calibri" w:cs="Calibri"/>
                <w:sz w:val="21"/>
                <w:szCs w:val="21"/>
              </w:rPr>
              <w:t xml:space="preserve">Royal Brompton and Harefield </w:t>
            </w:r>
            <w:r>
              <w:rPr>
                <w:rFonts w:ascii="Calibri" w:hAnsi="Calibri" w:cs="Calibri"/>
                <w:sz w:val="21"/>
                <w:szCs w:val="21"/>
              </w:rPr>
              <w:t>Hospital NHS Trust, Middlesex</w:t>
            </w:r>
          </w:p>
          <w:p w14:paraId="385496F0" w14:textId="77777777" w:rsidR="00A829BE" w:rsidRDefault="00A829BE" w:rsidP="00A829BE">
            <w:pPr>
              <w:ind w:left="1440"/>
              <w:rPr>
                <w:rFonts w:ascii="Calibri" w:hAnsi="Calibri" w:cs="Calibri"/>
                <w:sz w:val="21"/>
                <w:szCs w:val="21"/>
              </w:rPr>
            </w:pPr>
          </w:p>
          <w:p w14:paraId="202F39F9" w14:textId="77777777" w:rsidR="00A829BE" w:rsidRPr="00BC2199" w:rsidRDefault="00A829BE" w:rsidP="00A829BE">
            <w:pPr>
              <w:rPr>
                <w:rFonts w:ascii="Calibri" w:eastAsia="Calibri" w:hAnsi="Calibri" w:cs="Calibri"/>
                <w:bCs/>
              </w:rPr>
            </w:pPr>
            <w:r w:rsidRPr="00BC2199">
              <w:rPr>
                <w:rFonts w:ascii="Calibri" w:eastAsia="Calibri" w:hAnsi="Calibri" w:cs="Calibri"/>
                <w:b/>
                <w:bCs/>
              </w:rPr>
              <w:t xml:space="preserve">Debra Thomas, </w:t>
            </w:r>
            <w:r w:rsidRPr="00BC2199">
              <w:rPr>
                <w:rFonts w:ascii="Calibri" w:eastAsia="Calibri" w:hAnsi="Calibri" w:cs="Calibri"/>
                <w:bCs/>
              </w:rPr>
              <w:t>Consultant Respiratory Physician</w:t>
            </w:r>
          </w:p>
          <w:p w14:paraId="4ECFD58E" w14:textId="3E11BF38" w:rsidR="00A829BE" w:rsidRPr="00BC2199" w:rsidRDefault="00A829BE" w:rsidP="00A829BE">
            <w:pPr>
              <w:ind w:left="1440" w:hanging="1440"/>
              <w:rPr>
                <w:rFonts w:ascii="Calibri" w:eastAsia="Calibri" w:hAnsi="Calibri" w:cs="Calibri"/>
                <w:bCs/>
              </w:rPr>
            </w:pPr>
            <w:r w:rsidRPr="00F75FAC">
              <w:rPr>
                <w:rFonts w:ascii="Calibri" w:eastAsia="Calibri" w:hAnsi="Calibri" w:cs="Calibri"/>
              </w:rPr>
              <w:t xml:space="preserve">Royal </w:t>
            </w:r>
            <w:r w:rsidRPr="00BC2199">
              <w:rPr>
                <w:rFonts w:ascii="Calibri" w:eastAsia="Calibri" w:hAnsi="Calibri" w:cs="Calibri"/>
                <w:bCs/>
              </w:rPr>
              <w:t>Papworth Hospital</w:t>
            </w:r>
            <w:r>
              <w:rPr>
                <w:rFonts w:ascii="Calibri" w:eastAsia="Calibri" w:hAnsi="Calibri" w:cs="Calibri"/>
                <w:bCs/>
              </w:rPr>
              <w:t xml:space="preserve"> NHS Trust</w:t>
            </w:r>
            <w:r w:rsidRPr="00BC2199">
              <w:rPr>
                <w:rFonts w:ascii="Calibri" w:eastAsia="Calibri" w:hAnsi="Calibri" w:cs="Calibri"/>
                <w:bCs/>
              </w:rPr>
              <w:t xml:space="preserve">, Cambridge  </w:t>
            </w:r>
          </w:p>
          <w:bookmarkEnd w:id="1"/>
          <w:p w14:paraId="16408919" w14:textId="77777777" w:rsidR="00A829BE" w:rsidRDefault="00A829BE" w:rsidP="00A829BE">
            <w:pPr>
              <w:rPr>
                <w:rFonts w:ascii="Calibri" w:hAnsi="Calibri" w:cs="Calibri"/>
                <w:b/>
              </w:rPr>
            </w:pPr>
          </w:p>
          <w:p w14:paraId="44D835C2" w14:textId="49E1981E" w:rsidR="00A829BE" w:rsidRDefault="00A829BE" w:rsidP="00A829BE">
            <w:pPr>
              <w:ind w:left="1440" w:hanging="1440"/>
              <w:rPr>
                <w:rFonts w:ascii="Calibri" w:hAnsi="Calibri" w:cs="Calibri"/>
                <w:b/>
              </w:rPr>
            </w:pPr>
            <w:r>
              <w:rPr>
                <w:rFonts w:ascii="Calibri" w:hAnsi="Calibri" w:cs="Calibri"/>
                <w:b/>
              </w:rPr>
              <w:t xml:space="preserve">Question moderator: </w:t>
            </w:r>
            <w:r w:rsidRPr="00BC2199">
              <w:rPr>
                <w:rFonts w:ascii="Calibri" w:eastAsia="Calibri" w:hAnsi="Calibri" w:cs="Calibri"/>
                <w:b/>
              </w:rPr>
              <w:t>Vasiliki Gerovasili</w:t>
            </w:r>
          </w:p>
          <w:p w14:paraId="5034A855" w14:textId="3D07F2CE" w:rsidR="00A829BE" w:rsidRPr="007E7899" w:rsidRDefault="00A829BE" w:rsidP="007E7899">
            <w:pPr>
              <w:ind w:right="-897"/>
              <w:rPr>
                <w:b/>
                <w:lang w:val="en-US"/>
              </w:rPr>
            </w:pPr>
          </w:p>
        </w:tc>
      </w:tr>
      <w:tr w:rsidR="006A56F4" w14:paraId="24889ACC" w14:textId="77777777" w:rsidTr="008902FF">
        <w:tc>
          <w:tcPr>
            <w:tcW w:w="2122" w:type="dxa"/>
          </w:tcPr>
          <w:p w14:paraId="5D2A7C80" w14:textId="77777777" w:rsidR="00AB051B" w:rsidRDefault="00AB051B" w:rsidP="006A56F4">
            <w:pPr>
              <w:ind w:right="-897"/>
              <w:rPr>
                <w:b/>
                <w:bCs/>
                <w:lang w:val="en-US"/>
              </w:rPr>
            </w:pPr>
          </w:p>
          <w:p w14:paraId="244C719F" w14:textId="47A90805" w:rsidR="006A56F4" w:rsidRDefault="008902FF" w:rsidP="006A56F4">
            <w:pPr>
              <w:ind w:right="-897"/>
              <w:rPr>
                <w:b/>
                <w:bCs/>
                <w:lang w:val="en-US"/>
              </w:rPr>
            </w:pPr>
            <w:proofErr w:type="spellStart"/>
            <w:r>
              <w:rPr>
                <w:b/>
                <w:bCs/>
                <w:lang w:val="en-US"/>
              </w:rPr>
              <w:t>4.50pm</w:t>
            </w:r>
            <w:proofErr w:type="spellEnd"/>
            <w:r w:rsidR="00680DEC">
              <w:rPr>
                <w:b/>
                <w:bCs/>
                <w:lang w:val="en-US"/>
              </w:rPr>
              <w:t xml:space="preserve"> – </w:t>
            </w:r>
            <w:proofErr w:type="spellStart"/>
            <w:r>
              <w:rPr>
                <w:b/>
                <w:bCs/>
                <w:lang w:val="en-US"/>
              </w:rPr>
              <w:t>5.20pm</w:t>
            </w:r>
            <w:proofErr w:type="spellEnd"/>
          </w:p>
        </w:tc>
        <w:tc>
          <w:tcPr>
            <w:tcW w:w="7229" w:type="dxa"/>
          </w:tcPr>
          <w:p w14:paraId="146C6C60" w14:textId="77777777" w:rsidR="00F96022" w:rsidRDefault="00F96022" w:rsidP="007A383B">
            <w:pPr>
              <w:shd w:val="clear" w:color="auto" w:fill="FFFFFF"/>
              <w:ind w:left="1418" w:hanging="1418"/>
              <w:rPr>
                <w:b/>
                <w:bCs/>
                <w:lang w:val="en-US"/>
              </w:rPr>
            </w:pPr>
          </w:p>
          <w:p w14:paraId="23AFA639" w14:textId="64CCB37F" w:rsidR="00712FC8" w:rsidRPr="007E7899" w:rsidRDefault="008902FF" w:rsidP="007E7899">
            <w:pPr>
              <w:shd w:val="clear" w:color="auto" w:fill="FFFFFF"/>
              <w:ind w:left="1418" w:hanging="1418"/>
              <w:rPr>
                <w:b/>
                <w:bCs/>
                <w:lang w:val="en-US"/>
              </w:rPr>
            </w:pPr>
            <w:r>
              <w:rPr>
                <w:b/>
                <w:bCs/>
                <w:lang w:val="en-US"/>
              </w:rPr>
              <w:t>Quiz and closing summary</w:t>
            </w:r>
          </w:p>
        </w:tc>
      </w:tr>
    </w:tbl>
    <w:p w14:paraId="073658B6" w14:textId="77777777" w:rsidR="001475F8" w:rsidRPr="00542890" w:rsidRDefault="001475F8" w:rsidP="00851B2E">
      <w:pPr>
        <w:rPr>
          <w:b/>
          <w:lang w:val="en-US"/>
        </w:rPr>
      </w:pPr>
    </w:p>
    <w:sectPr w:rsidR="001475F8" w:rsidRPr="00542890" w:rsidSect="00542890">
      <w:headerReference w:type="default" r:id="rId8"/>
      <w:pgSz w:w="11906" w:h="16838"/>
      <w:pgMar w:top="1304" w:right="1440" w:bottom="1134"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B602" w14:textId="77777777" w:rsidR="00C52671" w:rsidRDefault="00C52671" w:rsidP="00A5131D">
      <w:pPr>
        <w:spacing w:after="0" w:line="240" w:lineRule="auto"/>
      </w:pPr>
      <w:r>
        <w:separator/>
      </w:r>
    </w:p>
  </w:endnote>
  <w:endnote w:type="continuationSeparator" w:id="0">
    <w:p w14:paraId="33AE3F42" w14:textId="77777777" w:rsidR="00C52671" w:rsidRDefault="00C52671" w:rsidP="00A5131D">
      <w:pPr>
        <w:spacing w:after="0" w:line="240" w:lineRule="auto"/>
      </w:pPr>
      <w:r>
        <w:continuationSeparator/>
      </w:r>
    </w:p>
  </w:endnote>
  <w:endnote w:type="continuationNotice" w:id="1">
    <w:p w14:paraId="09E0D9D8" w14:textId="77777777" w:rsidR="00C52671" w:rsidRDefault="00C52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D157" w14:textId="77777777" w:rsidR="00C52671" w:rsidRDefault="00C52671" w:rsidP="00A5131D">
      <w:pPr>
        <w:spacing w:after="0" w:line="240" w:lineRule="auto"/>
      </w:pPr>
      <w:r>
        <w:separator/>
      </w:r>
    </w:p>
  </w:footnote>
  <w:footnote w:type="continuationSeparator" w:id="0">
    <w:p w14:paraId="1AEE4AAD" w14:textId="77777777" w:rsidR="00C52671" w:rsidRDefault="00C52671" w:rsidP="00A5131D">
      <w:pPr>
        <w:spacing w:after="0" w:line="240" w:lineRule="auto"/>
      </w:pPr>
      <w:r>
        <w:continuationSeparator/>
      </w:r>
    </w:p>
  </w:footnote>
  <w:footnote w:type="continuationNotice" w:id="1">
    <w:p w14:paraId="7CDD6D56" w14:textId="77777777" w:rsidR="00C52671" w:rsidRDefault="00C52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002A" w14:textId="0842476B" w:rsidR="001234BB" w:rsidRDefault="001234BB" w:rsidP="001B7A40">
    <w:pPr>
      <w:pStyle w:val="Header"/>
    </w:pPr>
    <w:r w:rsidRPr="00F70223">
      <w:rPr>
        <w:noProof/>
        <w:lang w:eastAsia="en-GB"/>
      </w:rPr>
      <w:drawing>
        <wp:anchor distT="0" distB="0" distL="114300" distR="114300" simplePos="0" relativeHeight="251658241" behindDoc="1" locked="0" layoutInCell="1" allowOverlap="1" wp14:anchorId="2135EABA" wp14:editId="6B27023C">
          <wp:simplePos x="0" y="0"/>
          <wp:positionH relativeFrom="margin">
            <wp:align>right</wp:align>
          </wp:positionH>
          <wp:positionV relativeFrom="paragraph">
            <wp:posOffset>-222250</wp:posOffset>
          </wp:positionV>
          <wp:extent cx="5972175" cy="675005"/>
          <wp:effectExtent l="0" t="0" r="9525" b="0"/>
          <wp:wrapTight wrapText="bothSides">
            <wp:wrapPolygon edited="0">
              <wp:start x="0" y="0"/>
              <wp:lineTo x="0" y="20726"/>
              <wp:lineTo x="21566" y="20726"/>
              <wp:lineTo x="21566" y="0"/>
              <wp:lineTo x="0" y="0"/>
            </wp:wrapPolygon>
          </wp:wrapTight>
          <wp:docPr id="3" name="Picture 3" descr="W:\Design layouts and Powerpoint Template JUNE 2017\Header and Footer Files - Valiant 2017\P2925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Design layouts and Powerpoint Template JUNE 2017\Header and Footer Files - Valiant 2017\P2925 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5497"/>
                  <a:stretch/>
                </pic:blipFill>
                <pic:spPr bwMode="auto">
                  <a:xfrm>
                    <a:off x="0" y="0"/>
                    <a:ext cx="5972175" cy="675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B57"/>
    <w:multiLevelType w:val="hybridMultilevel"/>
    <w:tmpl w:val="7DA81830"/>
    <w:lvl w:ilvl="0" w:tplc="9B46640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E185D98"/>
    <w:multiLevelType w:val="hybridMultilevel"/>
    <w:tmpl w:val="B27E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31B5F"/>
    <w:multiLevelType w:val="hybridMultilevel"/>
    <w:tmpl w:val="251ABFA6"/>
    <w:lvl w:ilvl="0" w:tplc="3320CD94">
      <w:start w:val="94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37246"/>
    <w:multiLevelType w:val="hybridMultilevel"/>
    <w:tmpl w:val="7DA81830"/>
    <w:lvl w:ilvl="0" w:tplc="9B46640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F4D27C1"/>
    <w:multiLevelType w:val="hybridMultilevel"/>
    <w:tmpl w:val="ED743A46"/>
    <w:lvl w:ilvl="0" w:tplc="00089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747AD"/>
    <w:multiLevelType w:val="hybridMultilevel"/>
    <w:tmpl w:val="E730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445C4C"/>
    <w:multiLevelType w:val="hybridMultilevel"/>
    <w:tmpl w:val="7DA81830"/>
    <w:lvl w:ilvl="0" w:tplc="9B46640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5FC23F6"/>
    <w:multiLevelType w:val="hybridMultilevel"/>
    <w:tmpl w:val="A956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210107">
    <w:abstractNumId w:val="2"/>
  </w:num>
  <w:num w:numId="2" w16cid:durableId="63920092">
    <w:abstractNumId w:val="6"/>
  </w:num>
  <w:num w:numId="3" w16cid:durableId="1337729359">
    <w:abstractNumId w:val="0"/>
  </w:num>
  <w:num w:numId="4" w16cid:durableId="1404722965">
    <w:abstractNumId w:val="3"/>
  </w:num>
  <w:num w:numId="5" w16cid:durableId="1498304661">
    <w:abstractNumId w:val="5"/>
  </w:num>
  <w:num w:numId="6" w16cid:durableId="1907452742">
    <w:abstractNumId w:val="1"/>
  </w:num>
  <w:num w:numId="7" w16cid:durableId="1494368199">
    <w:abstractNumId w:val="7"/>
  </w:num>
  <w:num w:numId="8" w16cid:durableId="482047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29"/>
    <w:rsid w:val="000039BB"/>
    <w:rsid w:val="00006404"/>
    <w:rsid w:val="00010D9F"/>
    <w:rsid w:val="00011718"/>
    <w:rsid w:val="0001252D"/>
    <w:rsid w:val="000337A7"/>
    <w:rsid w:val="00037468"/>
    <w:rsid w:val="000410F4"/>
    <w:rsid w:val="00057D7B"/>
    <w:rsid w:val="0007364A"/>
    <w:rsid w:val="00082AB6"/>
    <w:rsid w:val="00086F0D"/>
    <w:rsid w:val="000A2C99"/>
    <w:rsid w:val="000A4D5E"/>
    <w:rsid w:val="000A7143"/>
    <w:rsid w:val="000B4ECB"/>
    <w:rsid w:val="000C73EA"/>
    <w:rsid w:val="000D0ECE"/>
    <w:rsid w:val="000D3BA0"/>
    <w:rsid w:val="000D4889"/>
    <w:rsid w:val="000E1FFA"/>
    <w:rsid w:val="000F0497"/>
    <w:rsid w:val="000F1F19"/>
    <w:rsid w:val="0010101B"/>
    <w:rsid w:val="00111264"/>
    <w:rsid w:val="001234BB"/>
    <w:rsid w:val="00127495"/>
    <w:rsid w:val="00145D75"/>
    <w:rsid w:val="00146F96"/>
    <w:rsid w:val="001475F8"/>
    <w:rsid w:val="00147F99"/>
    <w:rsid w:val="001534D9"/>
    <w:rsid w:val="00153627"/>
    <w:rsid w:val="001542E5"/>
    <w:rsid w:val="00161715"/>
    <w:rsid w:val="00172D2A"/>
    <w:rsid w:val="00174920"/>
    <w:rsid w:val="0017624F"/>
    <w:rsid w:val="001A69AE"/>
    <w:rsid w:val="001B7A40"/>
    <w:rsid w:val="001C1913"/>
    <w:rsid w:val="001C58F3"/>
    <w:rsid w:val="001D2CB3"/>
    <w:rsid w:val="001D45C1"/>
    <w:rsid w:val="001D4CA1"/>
    <w:rsid w:val="001E5AA0"/>
    <w:rsid w:val="0020098B"/>
    <w:rsid w:val="00204453"/>
    <w:rsid w:val="002126A9"/>
    <w:rsid w:val="00212756"/>
    <w:rsid w:val="00217A69"/>
    <w:rsid w:val="002527E5"/>
    <w:rsid w:val="002700EE"/>
    <w:rsid w:val="00276E60"/>
    <w:rsid w:val="00281416"/>
    <w:rsid w:val="002857F0"/>
    <w:rsid w:val="00290EF9"/>
    <w:rsid w:val="00295390"/>
    <w:rsid w:val="002A2414"/>
    <w:rsid w:val="002D754D"/>
    <w:rsid w:val="002E1D4D"/>
    <w:rsid w:val="002E3A63"/>
    <w:rsid w:val="002E7156"/>
    <w:rsid w:val="00314B09"/>
    <w:rsid w:val="00314FF8"/>
    <w:rsid w:val="0031531B"/>
    <w:rsid w:val="00315C8F"/>
    <w:rsid w:val="0032625D"/>
    <w:rsid w:val="003303AA"/>
    <w:rsid w:val="00331BA2"/>
    <w:rsid w:val="00336AF4"/>
    <w:rsid w:val="00343317"/>
    <w:rsid w:val="003452DD"/>
    <w:rsid w:val="0035299B"/>
    <w:rsid w:val="00356CF9"/>
    <w:rsid w:val="00362CDD"/>
    <w:rsid w:val="00370694"/>
    <w:rsid w:val="003735A1"/>
    <w:rsid w:val="00375381"/>
    <w:rsid w:val="00386B0B"/>
    <w:rsid w:val="0039399A"/>
    <w:rsid w:val="003962FD"/>
    <w:rsid w:val="003C17FE"/>
    <w:rsid w:val="003C18DA"/>
    <w:rsid w:val="003D5D5B"/>
    <w:rsid w:val="003D60C6"/>
    <w:rsid w:val="003E1361"/>
    <w:rsid w:val="003E33D4"/>
    <w:rsid w:val="003F19FE"/>
    <w:rsid w:val="003F6684"/>
    <w:rsid w:val="00402681"/>
    <w:rsid w:val="00402F04"/>
    <w:rsid w:val="0040646F"/>
    <w:rsid w:val="00410CFD"/>
    <w:rsid w:val="004145F8"/>
    <w:rsid w:val="004177C1"/>
    <w:rsid w:val="00422CA6"/>
    <w:rsid w:val="00442845"/>
    <w:rsid w:val="00445614"/>
    <w:rsid w:val="004466D3"/>
    <w:rsid w:val="00453855"/>
    <w:rsid w:val="00453A91"/>
    <w:rsid w:val="00466DE0"/>
    <w:rsid w:val="00473261"/>
    <w:rsid w:val="00486E1B"/>
    <w:rsid w:val="00496AAF"/>
    <w:rsid w:val="004A04CE"/>
    <w:rsid w:val="004A6561"/>
    <w:rsid w:val="004C08B2"/>
    <w:rsid w:val="004C286B"/>
    <w:rsid w:val="004C4376"/>
    <w:rsid w:val="004D25A5"/>
    <w:rsid w:val="004D618E"/>
    <w:rsid w:val="004E2B24"/>
    <w:rsid w:val="004E372C"/>
    <w:rsid w:val="004F5990"/>
    <w:rsid w:val="004F5DED"/>
    <w:rsid w:val="004F7325"/>
    <w:rsid w:val="00503E4A"/>
    <w:rsid w:val="00513D38"/>
    <w:rsid w:val="00530287"/>
    <w:rsid w:val="00535D09"/>
    <w:rsid w:val="00537DA9"/>
    <w:rsid w:val="00542890"/>
    <w:rsid w:val="00544DF6"/>
    <w:rsid w:val="00556E3B"/>
    <w:rsid w:val="00561D7D"/>
    <w:rsid w:val="00562BAC"/>
    <w:rsid w:val="00570F52"/>
    <w:rsid w:val="00572FAD"/>
    <w:rsid w:val="005740C0"/>
    <w:rsid w:val="005848A8"/>
    <w:rsid w:val="005912AB"/>
    <w:rsid w:val="00593949"/>
    <w:rsid w:val="005A3507"/>
    <w:rsid w:val="005B6155"/>
    <w:rsid w:val="005D62E0"/>
    <w:rsid w:val="005E27A8"/>
    <w:rsid w:val="005F5960"/>
    <w:rsid w:val="00621D5E"/>
    <w:rsid w:val="00630625"/>
    <w:rsid w:val="00634ADD"/>
    <w:rsid w:val="006434A8"/>
    <w:rsid w:val="00650842"/>
    <w:rsid w:val="006570FF"/>
    <w:rsid w:val="006600BA"/>
    <w:rsid w:val="00665C64"/>
    <w:rsid w:val="0066717E"/>
    <w:rsid w:val="006715BF"/>
    <w:rsid w:val="00675B00"/>
    <w:rsid w:val="00675FD2"/>
    <w:rsid w:val="00676166"/>
    <w:rsid w:val="00680DEC"/>
    <w:rsid w:val="00681DEE"/>
    <w:rsid w:val="00684753"/>
    <w:rsid w:val="00685A59"/>
    <w:rsid w:val="0069355F"/>
    <w:rsid w:val="006951E2"/>
    <w:rsid w:val="0069708F"/>
    <w:rsid w:val="006A56F4"/>
    <w:rsid w:val="006B73B4"/>
    <w:rsid w:val="006D3B60"/>
    <w:rsid w:val="006D62A3"/>
    <w:rsid w:val="006D77A5"/>
    <w:rsid w:val="006E0EB6"/>
    <w:rsid w:val="006F5311"/>
    <w:rsid w:val="00703B1D"/>
    <w:rsid w:val="00705D86"/>
    <w:rsid w:val="00710631"/>
    <w:rsid w:val="00712FC8"/>
    <w:rsid w:val="00720858"/>
    <w:rsid w:val="00722A55"/>
    <w:rsid w:val="00727B1A"/>
    <w:rsid w:val="00727F02"/>
    <w:rsid w:val="00746B6C"/>
    <w:rsid w:val="00746E8E"/>
    <w:rsid w:val="007610E4"/>
    <w:rsid w:val="007716EB"/>
    <w:rsid w:val="00771B45"/>
    <w:rsid w:val="00776220"/>
    <w:rsid w:val="00781BA2"/>
    <w:rsid w:val="007856E2"/>
    <w:rsid w:val="007A350C"/>
    <w:rsid w:val="007A383B"/>
    <w:rsid w:val="007A4F3E"/>
    <w:rsid w:val="007A72E9"/>
    <w:rsid w:val="007B2F1E"/>
    <w:rsid w:val="007C6F25"/>
    <w:rsid w:val="007D6D2B"/>
    <w:rsid w:val="007E7899"/>
    <w:rsid w:val="007F4A4C"/>
    <w:rsid w:val="00802B9F"/>
    <w:rsid w:val="008046BD"/>
    <w:rsid w:val="00812DD6"/>
    <w:rsid w:val="008177E1"/>
    <w:rsid w:val="00832B90"/>
    <w:rsid w:val="00835467"/>
    <w:rsid w:val="0084092A"/>
    <w:rsid w:val="00842ADE"/>
    <w:rsid w:val="0084332B"/>
    <w:rsid w:val="00850100"/>
    <w:rsid w:val="00851B2E"/>
    <w:rsid w:val="0085356D"/>
    <w:rsid w:val="00861FBE"/>
    <w:rsid w:val="00862DAA"/>
    <w:rsid w:val="008653B5"/>
    <w:rsid w:val="00872607"/>
    <w:rsid w:val="00884D15"/>
    <w:rsid w:val="008902FF"/>
    <w:rsid w:val="008A2ACF"/>
    <w:rsid w:val="008A75B9"/>
    <w:rsid w:val="008B4DC5"/>
    <w:rsid w:val="008B5A13"/>
    <w:rsid w:val="008C0CD7"/>
    <w:rsid w:val="008D2CA2"/>
    <w:rsid w:val="008D6727"/>
    <w:rsid w:val="008F0DFD"/>
    <w:rsid w:val="008F3598"/>
    <w:rsid w:val="009209A4"/>
    <w:rsid w:val="00921BE8"/>
    <w:rsid w:val="00925570"/>
    <w:rsid w:val="00925AD5"/>
    <w:rsid w:val="00930229"/>
    <w:rsid w:val="00954A74"/>
    <w:rsid w:val="00960268"/>
    <w:rsid w:val="009742FE"/>
    <w:rsid w:val="00982903"/>
    <w:rsid w:val="00982B80"/>
    <w:rsid w:val="00991AA6"/>
    <w:rsid w:val="00993388"/>
    <w:rsid w:val="00993F33"/>
    <w:rsid w:val="00995B9F"/>
    <w:rsid w:val="00997613"/>
    <w:rsid w:val="009A4093"/>
    <w:rsid w:val="009A45ED"/>
    <w:rsid w:val="009A683B"/>
    <w:rsid w:val="009B1C6E"/>
    <w:rsid w:val="009B6472"/>
    <w:rsid w:val="009D141E"/>
    <w:rsid w:val="009E2D06"/>
    <w:rsid w:val="009E4A91"/>
    <w:rsid w:val="009E6829"/>
    <w:rsid w:val="00A01D44"/>
    <w:rsid w:val="00A04D08"/>
    <w:rsid w:val="00A06761"/>
    <w:rsid w:val="00A16206"/>
    <w:rsid w:val="00A331A9"/>
    <w:rsid w:val="00A41A60"/>
    <w:rsid w:val="00A428C3"/>
    <w:rsid w:val="00A47B1F"/>
    <w:rsid w:val="00A5131D"/>
    <w:rsid w:val="00A61841"/>
    <w:rsid w:val="00A6254A"/>
    <w:rsid w:val="00A76E14"/>
    <w:rsid w:val="00A77355"/>
    <w:rsid w:val="00A829BE"/>
    <w:rsid w:val="00A87173"/>
    <w:rsid w:val="00A878DB"/>
    <w:rsid w:val="00A90108"/>
    <w:rsid w:val="00A92D89"/>
    <w:rsid w:val="00A93689"/>
    <w:rsid w:val="00A97498"/>
    <w:rsid w:val="00AA1D51"/>
    <w:rsid w:val="00AB0239"/>
    <w:rsid w:val="00AB051B"/>
    <w:rsid w:val="00AC3155"/>
    <w:rsid w:val="00AC4B01"/>
    <w:rsid w:val="00AD578E"/>
    <w:rsid w:val="00AE3A0F"/>
    <w:rsid w:val="00AE4253"/>
    <w:rsid w:val="00AE6D1E"/>
    <w:rsid w:val="00AE7565"/>
    <w:rsid w:val="00AF4B8F"/>
    <w:rsid w:val="00B033DA"/>
    <w:rsid w:val="00B05F88"/>
    <w:rsid w:val="00B12E93"/>
    <w:rsid w:val="00B16E0F"/>
    <w:rsid w:val="00B31FAF"/>
    <w:rsid w:val="00B403CB"/>
    <w:rsid w:val="00B41618"/>
    <w:rsid w:val="00B55103"/>
    <w:rsid w:val="00B638D4"/>
    <w:rsid w:val="00B7166D"/>
    <w:rsid w:val="00B75C5E"/>
    <w:rsid w:val="00B9467F"/>
    <w:rsid w:val="00BA2140"/>
    <w:rsid w:val="00BA5B7F"/>
    <w:rsid w:val="00BA5C5E"/>
    <w:rsid w:val="00BD0B8F"/>
    <w:rsid w:val="00BE6C9E"/>
    <w:rsid w:val="00BF72F8"/>
    <w:rsid w:val="00C02820"/>
    <w:rsid w:val="00C13CE3"/>
    <w:rsid w:val="00C32F19"/>
    <w:rsid w:val="00C33CBB"/>
    <w:rsid w:val="00C4341B"/>
    <w:rsid w:val="00C43466"/>
    <w:rsid w:val="00C512D2"/>
    <w:rsid w:val="00C52671"/>
    <w:rsid w:val="00C6774F"/>
    <w:rsid w:val="00C71DEB"/>
    <w:rsid w:val="00C836B0"/>
    <w:rsid w:val="00C8536F"/>
    <w:rsid w:val="00C9147E"/>
    <w:rsid w:val="00C926A9"/>
    <w:rsid w:val="00CB0A19"/>
    <w:rsid w:val="00CC231A"/>
    <w:rsid w:val="00CD2C07"/>
    <w:rsid w:val="00CE6733"/>
    <w:rsid w:val="00CE6913"/>
    <w:rsid w:val="00CF08CA"/>
    <w:rsid w:val="00CF228B"/>
    <w:rsid w:val="00D0378F"/>
    <w:rsid w:val="00D23697"/>
    <w:rsid w:val="00D23BF7"/>
    <w:rsid w:val="00D50E6D"/>
    <w:rsid w:val="00D537DE"/>
    <w:rsid w:val="00D57D6A"/>
    <w:rsid w:val="00D877CD"/>
    <w:rsid w:val="00D92C76"/>
    <w:rsid w:val="00DA74EE"/>
    <w:rsid w:val="00DB51EF"/>
    <w:rsid w:val="00DC7517"/>
    <w:rsid w:val="00DD4D4B"/>
    <w:rsid w:val="00DF48B0"/>
    <w:rsid w:val="00E00CF2"/>
    <w:rsid w:val="00E01544"/>
    <w:rsid w:val="00E047E3"/>
    <w:rsid w:val="00E05D58"/>
    <w:rsid w:val="00E113D1"/>
    <w:rsid w:val="00E26C02"/>
    <w:rsid w:val="00E27767"/>
    <w:rsid w:val="00E33372"/>
    <w:rsid w:val="00E3433A"/>
    <w:rsid w:val="00E410BC"/>
    <w:rsid w:val="00E44790"/>
    <w:rsid w:val="00E461C0"/>
    <w:rsid w:val="00E46FBA"/>
    <w:rsid w:val="00E50601"/>
    <w:rsid w:val="00E569F8"/>
    <w:rsid w:val="00E655ED"/>
    <w:rsid w:val="00E67CAD"/>
    <w:rsid w:val="00EB0C56"/>
    <w:rsid w:val="00EB3DBA"/>
    <w:rsid w:val="00EC0569"/>
    <w:rsid w:val="00EC7821"/>
    <w:rsid w:val="00ED2E43"/>
    <w:rsid w:val="00EE5831"/>
    <w:rsid w:val="00EE6F4A"/>
    <w:rsid w:val="00EF072D"/>
    <w:rsid w:val="00F11652"/>
    <w:rsid w:val="00F164EB"/>
    <w:rsid w:val="00F16558"/>
    <w:rsid w:val="00F16CB0"/>
    <w:rsid w:val="00F20C56"/>
    <w:rsid w:val="00F23C7C"/>
    <w:rsid w:val="00F26864"/>
    <w:rsid w:val="00F27821"/>
    <w:rsid w:val="00F31705"/>
    <w:rsid w:val="00F370B3"/>
    <w:rsid w:val="00F47B5B"/>
    <w:rsid w:val="00F50571"/>
    <w:rsid w:val="00F545D9"/>
    <w:rsid w:val="00F56B06"/>
    <w:rsid w:val="00F6659E"/>
    <w:rsid w:val="00F70223"/>
    <w:rsid w:val="00F72F5B"/>
    <w:rsid w:val="00F73FA4"/>
    <w:rsid w:val="00F96022"/>
    <w:rsid w:val="00F963DD"/>
    <w:rsid w:val="00FA5933"/>
    <w:rsid w:val="00FA71A7"/>
    <w:rsid w:val="00FB158E"/>
    <w:rsid w:val="00FC06B8"/>
    <w:rsid w:val="00FC1149"/>
    <w:rsid w:val="00FC636B"/>
    <w:rsid w:val="00FD5B9D"/>
    <w:rsid w:val="00FE1AFE"/>
    <w:rsid w:val="00FF2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5EA85"/>
  <w15:docId w15:val="{CC2D634C-8339-4B45-82A6-3A194CEC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31D"/>
  </w:style>
  <w:style w:type="paragraph" w:styleId="Footer">
    <w:name w:val="footer"/>
    <w:basedOn w:val="Normal"/>
    <w:link w:val="FooterChar"/>
    <w:uiPriority w:val="99"/>
    <w:unhideWhenUsed/>
    <w:rsid w:val="00A51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31D"/>
  </w:style>
  <w:style w:type="paragraph" w:styleId="BalloonText">
    <w:name w:val="Balloon Text"/>
    <w:basedOn w:val="Normal"/>
    <w:link w:val="BalloonTextChar"/>
    <w:uiPriority w:val="99"/>
    <w:semiHidden/>
    <w:unhideWhenUsed/>
    <w:rsid w:val="00AF4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8F"/>
    <w:rPr>
      <w:rFonts w:ascii="Tahoma" w:hAnsi="Tahoma" w:cs="Tahoma"/>
      <w:sz w:val="16"/>
      <w:szCs w:val="16"/>
    </w:rPr>
  </w:style>
  <w:style w:type="paragraph" w:styleId="ListParagraph">
    <w:name w:val="List Paragraph"/>
    <w:basedOn w:val="Normal"/>
    <w:uiPriority w:val="34"/>
    <w:qFormat/>
    <w:rsid w:val="005F5960"/>
    <w:pPr>
      <w:ind w:left="720"/>
      <w:contextualSpacing/>
    </w:pPr>
  </w:style>
  <w:style w:type="table" w:styleId="TableGrid">
    <w:name w:val="Table Grid"/>
    <w:basedOn w:val="TableNormal"/>
    <w:uiPriority w:val="39"/>
    <w:rsid w:val="0072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507"/>
    <w:rPr>
      <w:sz w:val="16"/>
      <w:szCs w:val="16"/>
    </w:rPr>
  </w:style>
  <w:style w:type="character" w:styleId="Hyperlink">
    <w:name w:val="Hyperlink"/>
    <w:basedOn w:val="DefaultParagraphFont"/>
    <w:uiPriority w:val="99"/>
    <w:unhideWhenUsed/>
    <w:rsid w:val="00057D7B"/>
    <w:rPr>
      <w:color w:val="0563C1" w:themeColor="hyperlink"/>
      <w:u w:val="single"/>
    </w:rPr>
  </w:style>
  <w:style w:type="character" w:styleId="UnresolvedMention">
    <w:name w:val="Unresolved Mention"/>
    <w:basedOn w:val="DefaultParagraphFont"/>
    <w:uiPriority w:val="99"/>
    <w:semiHidden/>
    <w:unhideWhenUsed/>
    <w:rsid w:val="00057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770">
      <w:bodyDiv w:val="1"/>
      <w:marLeft w:val="0"/>
      <w:marRight w:val="0"/>
      <w:marTop w:val="0"/>
      <w:marBottom w:val="0"/>
      <w:divBdr>
        <w:top w:val="none" w:sz="0" w:space="0" w:color="auto"/>
        <w:left w:val="none" w:sz="0" w:space="0" w:color="auto"/>
        <w:bottom w:val="none" w:sz="0" w:space="0" w:color="auto"/>
        <w:right w:val="none" w:sz="0" w:space="0" w:color="auto"/>
      </w:divBdr>
    </w:div>
    <w:div w:id="614023945">
      <w:bodyDiv w:val="1"/>
      <w:marLeft w:val="0"/>
      <w:marRight w:val="0"/>
      <w:marTop w:val="0"/>
      <w:marBottom w:val="0"/>
      <w:divBdr>
        <w:top w:val="none" w:sz="0" w:space="0" w:color="auto"/>
        <w:left w:val="none" w:sz="0" w:space="0" w:color="auto"/>
        <w:bottom w:val="none" w:sz="0" w:space="0" w:color="auto"/>
        <w:right w:val="none" w:sz="0" w:space="0" w:color="auto"/>
      </w:divBdr>
    </w:div>
    <w:div w:id="957487634">
      <w:bodyDiv w:val="1"/>
      <w:marLeft w:val="0"/>
      <w:marRight w:val="0"/>
      <w:marTop w:val="0"/>
      <w:marBottom w:val="0"/>
      <w:divBdr>
        <w:top w:val="none" w:sz="0" w:space="0" w:color="auto"/>
        <w:left w:val="none" w:sz="0" w:space="0" w:color="auto"/>
        <w:bottom w:val="none" w:sz="0" w:space="0" w:color="auto"/>
        <w:right w:val="none" w:sz="0" w:space="0" w:color="auto"/>
      </w:divBdr>
    </w:div>
    <w:div w:id="1135834782">
      <w:bodyDiv w:val="1"/>
      <w:marLeft w:val="0"/>
      <w:marRight w:val="0"/>
      <w:marTop w:val="0"/>
      <w:marBottom w:val="0"/>
      <w:divBdr>
        <w:top w:val="none" w:sz="0" w:space="0" w:color="auto"/>
        <w:left w:val="none" w:sz="0" w:space="0" w:color="auto"/>
        <w:bottom w:val="none" w:sz="0" w:space="0" w:color="auto"/>
        <w:right w:val="none" w:sz="0" w:space="0" w:color="auto"/>
      </w:divBdr>
    </w:div>
    <w:div w:id="13885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DA9C5-77D3-4445-9563-38B572ED74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DD4B-83F3-40C2-AB56-322F789C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3375</Characters>
  <Application>Microsoft Office Word</Application>
  <DocSecurity>4</DocSecurity>
  <Lines>187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Edwards</dc:creator>
  <cp:keywords/>
  <dc:description/>
  <cp:lastModifiedBy>Ted Upton-Newall</cp:lastModifiedBy>
  <cp:revision>2</cp:revision>
  <cp:lastPrinted>2025-08-27T08:35:00Z</cp:lastPrinted>
  <dcterms:created xsi:type="dcterms:W3CDTF">2026-02-19T16:26:00Z</dcterms:created>
  <dcterms:modified xsi:type="dcterms:W3CDTF">2026-02-19T16:26:00Z</dcterms:modified>
</cp:coreProperties>
</file>