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FCFE5E" w14:textId="3E9B9767" w:rsidR="007C5994" w:rsidRPr="00A159C4" w:rsidRDefault="007C5994" w:rsidP="007C5994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Bronchiectasis</w:t>
      </w:r>
      <w:r w:rsidR="00FF6873">
        <w:rPr>
          <w:rFonts w:ascii="Calibri" w:hAnsi="Calibri" w:cs="Calibri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Short Course</w:t>
      </w:r>
    </w:p>
    <w:p w14:paraId="10B7669E" w14:textId="0C546D7E" w:rsidR="007C5994" w:rsidRPr="0051036B" w:rsidRDefault="00FF6873" w:rsidP="007C5994">
      <w:pPr>
        <w:spacing w:after="0"/>
        <w:jc w:val="center"/>
        <w:rPr>
          <w:rFonts w:ascii="Calibri" w:hAnsi="Calibri" w:cs="Calibri"/>
          <w:b/>
          <w:bCs/>
          <w:sz w:val="26"/>
          <w:szCs w:val="26"/>
        </w:rPr>
      </w:pPr>
      <w:r>
        <w:rPr>
          <w:rFonts w:ascii="Calibri" w:hAnsi="Calibri" w:cs="Calibri"/>
          <w:b/>
          <w:bCs/>
          <w:sz w:val="26"/>
          <w:szCs w:val="26"/>
        </w:rPr>
        <w:t>2</w:t>
      </w:r>
      <w:r w:rsidR="00171133">
        <w:rPr>
          <w:rFonts w:ascii="Calibri" w:hAnsi="Calibri" w:cs="Calibri"/>
          <w:b/>
          <w:bCs/>
          <w:sz w:val="26"/>
          <w:szCs w:val="26"/>
        </w:rPr>
        <w:t>0</w:t>
      </w:r>
      <w:r>
        <w:rPr>
          <w:rFonts w:ascii="Calibri" w:hAnsi="Calibri" w:cs="Calibri"/>
          <w:b/>
          <w:bCs/>
          <w:sz w:val="26"/>
          <w:szCs w:val="26"/>
        </w:rPr>
        <w:t xml:space="preserve"> May</w:t>
      </w:r>
      <w:r w:rsidR="007C5994">
        <w:rPr>
          <w:rFonts w:ascii="Calibri" w:hAnsi="Calibri" w:cs="Calibri"/>
          <w:b/>
          <w:bCs/>
          <w:sz w:val="26"/>
          <w:szCs w:val="26"/>
        </w:rPr>
        <w:t xml:space="preserve"> </w:t>
      </w:r>
      <w:r>
        <w:rPr>
          <w:rFonts w:ascii="Calibri" w:hAnsi="Calibri" w:cs="Calibri"/>
          <w:b/>
          <w:bCs/>
          <w:sz w:val="26"/>
          <w:szCs w:val="26"/>
        </w:rPr>
        <w:t>202</w:t>
      </w:r>
      <w:r w:rsidR="00990618">
        <w:rPr>
          <w:rFonts w:ascii="Calibri" w:hAnsi="Calibri" w:cs="Calibri"/>
          <w:b/>
          <w:bCs/>
          <w:sz w:val="26"/>
          <w:szCs w:val="26"/>
        </w:rPr>
        <w:t>1</w:t>
      </w:r>
    </w:p>
    <w:p w14:paraId="01CF2C90" w14:textId="2F214BB3" w:rsidR="007C5994" w:rsidRDefault="00FF6873" w:rsidP="007C5994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 xml:space="preserve">Online </w:t>
      </w:r>
      <w:r w:rsidR="007C5994" w:rsidRPr="00A159C4">
        <w:rPr>
          <w:rFonts w:ascii="Calibri" w:hAnsi="Calibri" w:cs="Calibri"/>
          <w:b/>
          <w:bCs/>
          <w:sz w:val="28"/>
          <w:szCs w:val="28"/>
        </w:rPr>
        <w:t>Programme</w:t>
      </w:r>
    </w:p>
    <w:p w14:paraId="2B61D324" w14:textId="77777777" w:rsidR="009C0694" w:rsidRPr="00A159C4" w:rsidRDefault="009C0694" w:rsidP="007C5994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5CD47180" w14:textId="0E7FDADF" w:rsidR="007C5994" w:rsidRDefault="007C5994" w:rsidP="007C5994">
      <w:pPr>
        <w:spacing w:after="0"/>
        <w:ind w:left="900" w:hanging="900"/>
        <w:rPr>
          <w:rFonts w:ascii="Calibri" w:hAnsi="Calibri" w:cs="Calibri"/>
          <w:bCs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09</w:t>
      </w:r>
      <w:r w:rsidR="009A39BF">
        <w:rPr>
          <w:rFonts w:ascii="Calibri" w:hAnsi="Calibri" w:cs="Calibri"/>
          <w:sz w:val="21"/>
          <w:szCs w:val="21"/>
        </w:rPr>
        <w:t>:15</w:t>
      </w:r>
      <w:r>
        <w:rPr>
          <w:rFonts w:ascii="Calibri" w:hAnsi="Calibri" w:cs="Calibri"/>
          <w:sz w:val="21"/>
          <w:szCs w:val="21"/>
        </w:rPr>
        <w:t xml:space="preserve"> – 09</w:t>
      </w:r>
      <w:r w:rsidR="009A39BF">
        <w:rPr>
          <w:rFonts w:ascii="Calibri" w:hAnsi="Calibri" w:cs="Calibri"/>
          <w:sz w:val="21"/>
          <w:szCs w:val="21"/>
        </w:rPr>
        <w:t>:</w:t>
      </w:r>
      <w:r>
        <w:rPr>
          <w:rFonts w:ascii="Calibri" w:hAnsi="Calibri" w:cs="Calibri"/>
          <w:sz w:val="21"/>
          <w:szCs w:val="21"/>
        </w:rPr>
        <w:t>30</w:t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>Welcome &amp; Introduction</w:t>
      </w:r>
      <w:r>
        <w:rPr>
          <w:rFonts w:ascii="Calibri" w:hAnsi="Calibri" w:cs="Calibri"/>
          <w:sz w:val="21"/>
          <w:szCs w:val="21"/>
        </w:rPr>
        <w:tab/>
      </w:r>
    </w:p>
    <w:p w14:paraId="6435EC53" w14:textId="2B47526E" w:rsidR="001259E1" w:rsidRPr="001259E1" w:rsidRDefault="001259E1" w:rsidP="001259E1">
      <w:pPr>
        <w:spacing w:after="0" w:line="240" w:lineRule="auto"/>
        <w:ind w:left="1440" w:hanging="1440"/>
        <w:rPr>
          <w:rFonts w:ascii="Calibri" w:hAnsi="Calibri" w:cs="Calibri"/>
          <w:b/>
        </w:rPr>
      </w:pPr>
      <w:r w:rsidRPr="001259E1">
        <w:rPr>
          <w:rFonts w:ascii="Calibri" w:hAnsi="Calibri" w:cs="Calibri"/>
          <w:b/>
        </w:rPr>
        <w:tab/>
        <w:t>Professor Adam Hill, NHS Education for Scotland</w:t>
      </w:r>
    </w:p>
    <w:p w14:paraId="41852C80" w14:textId="77777777" w:rsidR="007C5994" w:rsidRDefault="007C5994" w:rsidP="007C5994">
      <w:pPr>
        <w:spacing w:after="0"/>
        <w:ind w:left="1440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ab/>
      </w:r>
    </w:p>
    <w:p w14:paraId="71855EBD" w14:textId="6E90360F" w:rsidR="007C5994" w:rsidRDefault="007C5994" w:rsidP="009A39BF">
      <w:pPr>
        <w:spacing w:after="0"/>
        <w:ind w:left="900" w:hanging="900"/>
        <w:rPr>
          <w:rFonts w:ascii="Calibri" w:hAnsi="Calibri" w:cs="Calibri"/>
          <w:bCs/>
          <w:i/>
          <w:iCs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09</w:t>
      </w:r>
      <w:r w:rsidR="009A39BF">
        <w:rPr>
          <w:rFonts w:ascii="Calibri" w:hAnsi="Calibri" w:cs="Calibri"/>
          <w:sz w:val="21"/>
          <w:szCs w:val="21"/>
        </w:rPr>
        <w:t>:</w:t>
      </w:r>
      <w:r>
        <w:rPr>
          <w:rFonts w:ascii="Calibri" w:hAnsi="Calibri" w:cs="Calibri"/>
          <w:sz w:val="21"/>
          <w:szCs w:val="21"/>
        </w:rPr>
        <w:t>30 – 10</w:t>
      </w:r>
      <w:r w:rsidR="009A39BF">
        <w:rPr>
          <w:rFonts w:ascii="Calibri" w:hAnsi="Calibri" w:cs="Calibri"/>
          <w:sz w:val="21"/>
          <w:szCs w:val="21"/>
        </w:rPr>
        <w:t>:</w:t>
      </w:r>
      <w:r>
        <w:rPr>
          <w:rFonts w:ascii="Calibri" w:hAnsi="Calibri" w:cs="Calibri"/>
          <w:sz w:val="21"/>
          <w:szCs w:val="21"/>
        </w:rPr>
        <w:t>00</w:t>
      </w:r>
      <w:r>
        <w:rPr>
          <w:rFonts w:ascii="Calibri" w:hAnsi="Calibri" w:cs="Calibri"/>
          <w:bCs/>
          <w:i/>
          <w:iCs/>
          <w:sz w:val="21"/>
          <w:szCs w:val="21"/>
        </w:rPr>
        <w:t xml:space="preserve"> </w:t>
      </w:r>
      <w:r>
        <w:rPr>
          <w:rFonts w:ascii="Calibri" w:hAnsi="Calibri" w:cs="Calibri"/>
          <w:bCs/>
          <w:i/>
          <w:iCs/>
          <w:sz w:val="21"/>
          <w:szCs w:val="21"/>
        </w:rPr>
        <w:tab/>
      </w:r>
      <w:r w:rsidR="009A39BF">
        <w:rPr>
          <w:rFonts w:ascii="Calibri" w:hAnsi="Calibri" w:cs="Calibri"/>
          <w:bCs/>
          <w:sz w:val="21"/>
          <w:szCs w:val="21"/>
        </w:rPr>
        <w:t>Which investigations and why?</w:t>
      </w:r>
    </w:p>
    <w:p w14:paraId="3A669BB3" w14:textId="77777777" w:rsidR="000D2108" w:rsidRDefault="000D2108" w:rsidP="00862476">
      <w:pPr>
        <w:spacing w:after="0"/>
        <w:ind w:left="2340" w:hanging="900"/>
        <w:rPr>
          <w:rFonts w:ascii="Calibri" w:hAnsi="Calibri" w:cs="Calibri"/>
          <w:sz w:val="21"/>
          <w:szCs w:val="21"/>
        </w:rPr>
      </w:pPr>
    </w:p>
    <w:p w14:paraId="561D6096" w14:textId="625C8B5D" w:rsidR="007C5994" w:rsidRDefault="007C5994" w:rsidP="007C5994">
      <w:pPr>
        <w:spacing w:after="0"/>
        <w:ind w:left="1440" w:hanging="1440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10</w:t>
      </w:r>
      <w:r w:rsidR="009A39BF">
        <w:rPr>
          <w:rFonts w:ascii="Calibri" w:hAnsi="Calibri" w:cs="Calibri"/>
          <w:sz w:val="21"/>
          <w:szCs w:val="21"/>
        </w:rPr>
        <w:t>:</w:t>
      </w:r>
      <w:r>
        <w:rPr>
          <w:rFonts w:ascii="Calibri" w:hAnsi="Calibri" w:cs="Calibri"/>
          <w:sz w:val="21"/>
          <w:szCs w:val="21"/>
        </w:rPr>
        <w:t>00 – 10</w:t>
      </w:r>
      <w:r w:rsidR="009A39BF">
        <w:rPr>
          <w:rFonts w:ascii="Calibri" w:hAnsi="Calibri" w:cs="Calibri"/>
          <w:sz w:val="21"/>
          <w:szCs w:val="21"/>
        </w:rPr>
        <w:t>:</w:t>
      </w:r>
      <w:r>
        <w:rPr>
          <w:rFonts w:ascii="Calibri" w:hAnsi="Calibri" w:cs="Calibri"/>
          <w:sz w:val="21"/>
          <w:szCs w:val="21"/>
        </w:rPr>
        <w:t>30</w:t>
      </w:r>
      <w:r>
        <w:rPr>
          <w:rFonts w:ascii="Calibri" w:hAnsi="Calibri" w:cs="Calibri"/>
          <w:sz w:val="21"/>
          <w:szCs w:val="21"/>
        </w:rPr>
        <w:tab/>
        <w:t>Immunological assessment and management with illustrative case studies</w:t>
      </w:r>
    </w:p>
    <w:p w14:paraId="400F2F29" w14:textId="77777777" w:rsidR="007C5994" w:rsidRDefault="007C5994" w:rsidP="007C5994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rPr>
          <w:rFonts w:ascii="Calibri" w:hAnsi="Calibri" w:cs="Calibri"/>
          <w:bCs/>
          <w:i/>
          <w:iCs/>
          <w:sz w:val="21"/>
          <w:szCs w:val="21"/>
        </w:rPr>
      </w:pPr>
      <w:r>
        <w:rPr>
          <w:rFonts w:ascii="Calibri" w:hAnsi="Calibri" w:cs="Calibri"/>
          <w:bCs/>
          <w:sz w:val="21"/>
          <w:szCs w:val="21"/>
        </w:rPr>
        <w:t>Which tests for which patient</w:t>
      </w:r>
    </w:p>
    <w:p w14:paraId="21911B7A" w14:textId="4BE677FA" w:rsidR="007C5994" w:rsidRDefault="007C5994" w:rsidP="007C5994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bCs/>
          <w:sz w:val="21"/>
          <w:szCs w:val="21"/>
        </w:rPr>
        <w:t xml:space="preserve">Who should receive immunoglobulin replacement </w:t>
      </w:r>
      <w:r w:rsidR="00842CD1">
        <w:rPr>
          <w:rFonts w:ascii="Calibri" w:hAnsi="Calibri" w:cs="Calibri"/>
          <w:bCs/>
          <w:sz w:val="21"/>
          <w:szCs w:val="21"/>
        </w:rPr>
        <w:t>therapy?</w:t>
      </w:r>
      <w:r>
        <w:rPr>
          <w:rFonts w:ascii="Calibri" w:hAnsi="Calibri" w:cs="Calibri"/>
          <w:bCs/>
          <w:sz w:val="21"/>
          <w:szCs w:val="21"/>
        </w:rPr>
        <w:t xml:space="preserve"> </w:t>
      </w:r>
    </w:p>
    <w:p w14:paraId="3F37FE2D" w14:textId="77777777" w:rsidR="000D2108" w:rsidRPr="000D2108" w:rsidRDefault="000D2108" w:rsidP="000D2108">
      <w:pPr>
        <w:spacing w:after="0"/>
        <w:ind w:left="1440"/>
        <w:rPr>
          <w:rFonts w:ascii="Calibri" w:hAnsi="Calibri" w:cs="Calibri"/>
          <w:b/>
          <w:sz w:val="21"/>
          <w:szCs w:val="21"/>
        </w:rPr>
      </w:pPr>
    </w:p>
    <w:p w14:paraId="6E922EA1" w14:textId="4B4C1A67" w:rsidR="007C5994" w:rsidRDefault="007C5994" w:rsidP="009C0694">
      <w:pPr>
        <w:spacing w:after="0"/>
        <w:ind w:left="1440" w:hanging="1440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10</w:t>
      </w:r>
      <w:r w:rsidR="009A39BF">
        <w:rPr>
          <w:rFonts w:ascii="Calibri" w:hAnsi="Calibri" w:cs="Calibri"/>
          <w:sz w:val="21"/>
          <w:szCs w:val="21"/>
        </w:rPr>
        <w:t>:</w:t>
      </w:r>
      <w:r>
        <w:rPr>
          <w:rFonts w:ascii="Calibri" w:hAnsi="Calibri" w:cs="Calibri"/>
          <w:sz w:val="21"/>
          <w:szCs w:val="21"/>
        </w:rPr>
        <w:t>30 – 11</w:t>
      </w:r>
      <w:r w:rsidR="009A39BF">
        <w:rPr>
          <w:rFonts w:ascii="Calibri" w:hAnsi="Calibri" w:cs="Calibri"/>
          <w:sz w:val="21"/>
          <w:szCs w:val="21"/>
        </w:rPr>
        <w:t>:</w:t>
      </w:r>
      <w:r>
        <w:rPr>
          <w:rFonts w:ascii="Calibri" w:hAnsi="Calibri" w:cs="Calibri"/>
          <w:sz w:val="21"/>
          <w:szCs w:val="21"/>
        </w:rPr>
        <w:t xml:space="preserve">00 </w:t>
      </w:r>
      <w:r>
        <w:rPr>
          <w:rFonts w:ascii="Calibri" w:hAnsi="Calibri" w:cs="Calibri"/>
          <w:sz w:val="21"/>
          <w:szCs w:val="21"/>
        </w:rPr>
        <w:tab/>
        <w:t>Risk Stratification with illustrative case studies</w:t>
      </w:r>
    </w:p>
    <w:p w14:paraId="419DBDF4" w14:textId="77777777" w:rsidR="009C0694" w:rsidRDefault="009C0694" w:rsidP="009C0694">
      <w:pPr>
        <w:spacing w:after="0"/>
        <w:ind w:left="1440" w:hanging="1440"/>
        <w:rPr>
          <w:rFonts w:ascii="Calibri" w:hAnsi="Calibri" w:cs="Calibri"/>
          <w:sz w:val="21"/>
          <w:szCs w:val="21"/>
        </w:rPr>
      </w:pPr>
    </w:p>
    <w:p w14:paraId="076569F8" w14:textId="6E6991EC" w:rsidR="007C5994" w:rsidRDefault="007C5994" w:rsidP="00823A02">
      <w:pPr>
        <w:ind w:left="900" w:hanging="900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11</w:t>
      </w:r>
      <w:r w:rsidR="009A39BF">
        <w:rPr>
          <w:rFonts w:ascii="Calibri" w:hAnsi="Calibri" w:cs="Calibri"/>
          <w:sz w:val="21"/>
          <w:szCs w:val="21"/>
        </w:rPr>
        <w:t>:</w:t>
      </w:r>
      <w:r>
        <w:rPr>
          <w:rFonts w:ascii="Calibri" w:hAnsi="Calibri" w:cs="Calibri"/>
          <w:sz w:val="21"/>
          <w:szCs w:val="21"/>
        </w:rPr>
        <w:t>00 – 11</w:t>
      </w:r>
      <w:r w:rsidR="009A39BF">
        <w:rPr>
          <w:rFonts w:ascii="Calibri" w:hAnsi="Calibri" w:cs="Calibri"/>
          <w:sz w:val="21"/>
          <w:szCs w:val="21"/>
        </w:rPr>
        <w:t>:</w:t>
      </w:r>
      <w:r>
        <w:rPr>
          <w:rFonts w:ascii="Calibri" w:hAnsi="Calibri" w:cs="Calibri"/>
          <w:sz w:val="21"/>
          <w:szCs w:val="21"/>
        </w:rPr>
        <w:t>30</w:t>
      </w:r>
      <w:r>
        <w:rPr>
          <w:rFonts w:ascii="Calibri" w:hAnsi="Calibri" w:cs="Calibri"/>
          <w:sz w:val="21"/>
          <w:szCs w:val="21"/>
        </w:rPr>
        <w:tab/>
      </w:r>
      <w:r w:rsidR="009A39BF">
        <w:rPr>
          <w:rFonts w:ascii="Calibri" w:hAnsi="Calibri" w:cs="Calibri"/>
          <w:b/>
          <w:sz w:val="21"/>
          <w:szCs w:val="21"/>
        </w:rPr>
        <w:t>SCREEN BREAK</w:t>
      </w:r>
    </w:p>
    <w:p w14:paraId="658EBF97" w14:textId="4D318B15" w:rsidR="007C5994" w:rsidRPr="00842CD1" w:rsidRDefault="007C5994" w:rsidP="00842CD1">
      <w:pPr>
        <w:spacing w:after="0"/>
        <w:ind w:left="900" w:hanging="900"/>
        <w:rPr>
          <w:rFonts w:ascii="Calibri" w:hAnsi="Calibri" w:cs="Calibri"/>
          <w:b/>
          <w:bCs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11</w:t>
      </w:r>
      <w:r w:rsidR="009A39BF">
        <w:rPr>
          <w:rFonts w:ascii="Calibri" w:hAnsi="Calibri" w:cs="Calibri"/>
          <w:sz w:val="21"/>
          <w:szCs w:val="21"/>
        </w:rPr>
        <w:t>:</w:t>
      </w:r>
      <w:r>
        <w:rPr>
          <w:rFonts w:ascii="Calibri" w:hAnsi="Calibri" w:cs="Calibri"/>
          <w:sz w:val="21"/>
          <w:szCs w:val="21"/>
        </w:rPr>
        <w:t>30 – 12</w:t>
      </w:r>
      <w:r w:rsidR="009A39BF">
        <w:rPr>
          <w:rFonts w:ascii="Calibri" w:hAnsi="Calibri" w:cs="Calibri"/>
          <w:sz w:val="21"/>
          <w:szCs w:val="21"/>
        </w:rPr>
        <w:t>:</w:t>
      </w:r>
      <w:r w:rsidR="00842CD1">
        <w:rPr>
          <w:rFonts w:ascii="Calibri" w:hAnsi="Calibri" w:cs="Calibri"/>
          <w:sz w:val="21"/>
          <w:szCs w:val="21"/>
        </w:rPr>
        <w:t>0</w:t>
      </w:r>
      <w:r>
        <w:rPr>
          <w:rFonts w:ascii="Calibri" w:hAnsi="Calibri" w:cs="Calibri"/>
          <w:sz w:val="21"/>
          <w:szCs w:val="21"/>
        </w:rPr>
        <w:t>0</w:t>
      </w:r>
      <w:r w:rsidR="00842CD1">
        <w:rPr>
          <w:rFonts w:ascii="Calibri" w:hAnsi="Calibri" w:cs="Calibri"/>
          <w:b/>
          <w:b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>Physiotherapy</w:t>
      </w:r>
    </w:p>
    <w:p w14:paraId="0FE3A0A6" w14:textId="1EC0043C" w:rsidR="009A39BF" w:rsidRDefault="009A39BF" w:rsidP="007C5994">
      <w:pPr>
        <w:spacing w:after="0"/>
        <w:ind w:left="1440"/>
        <w:rPr>
          <w:rFonts w:ascii="Calibri" w:hAnsi="Calibri" w:cs="Calibri"/>
          <w:bCs/>
          <w:sz w:val="21"/>
          <w:szCs w:val="21"/>
        </w:rPr>
      </w:pPr>
      <w:r>
        <w:rPr>
          <w:rFonts w:ascii="Calibri" w:hAnsi="Calibri" w:cs="Calibri"/>
          <w:bCs/>
          <w:sz w:val="21"/>
          <w:szCs w:val="21"/>
        </w:rPr>
        <w:t>Pre-recorded presentation showing p</w:t>
      </w:r>
      <w:r w:rsidR="007C5994">
        <w:rPr>
          <w:rFonts w:ascii="Calibri" w:hAnsi="Calibri" w:cs="Calibri"/>
          <w:bCs/>
          <w:sz w:val="21"/>
          <w:szCs w:val="21"/>
        </w:rPr>
        <w:t>ractical demonstrations / case studies on Active Cycle Breathing, Autogenic Drainage, Oscillating PEP, PEP, Positive Pressure and Exercise</w:t>
      </w:r>
      <w:r>
        <w:rPr>
          <w:rFonts w:ascii="Calibri" w:hAnsi="Calibri" w:cs="Calibri"/>
          <w:bCs/>
          <w:sz w:val="21"/>
          <w:szCs w:val="21"/>
        </w:rPr>
        <w:t xml:space="preserve"> followed by live Q&amp;A</w:t>
      </w:r>
    </w:p>
    <w:p w14:paraId="1557E6B5" w14:textId="77777777" w:rsidR="00236653" w:rsidRPr="00236653" w:rsidRDefault="00236653" w:rsidP="007C5994">
      <w:pPr>
        <w:spacing w:after="0"/>
        <w:ind w:left="1440"/>
        <w:rPr>
          <w:rFonts w:ascii="Calibri" w:hAnsi="Calibri" w:cs="Calibri"/>
          <w:b/>
          <w:bCs/>
          <w:sz w:val="21"/>
          <w:szCs w:val="21"/>
        </w:rPr>
      </w:pPr>
    </w:p>
    <w:p w14:paraId="355E65D4" w14:textId="4C24F5B6" w:rsidR="007C5994" w:rsidRPr="00842CD1" w:rsidRDefault="007C5994" w:rsidP="00842CD1">
      <w:pPr>
        <w:spacing w:after="0"/>
        <w:ind w:left="900" w:hanging="900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</w:t>
      </w:r>
      <w:r w:rsidR="00842CD1">
        <w:rPr>
          <w:rFonts w:ascii="Calibri" w:hAnsi="Calibri" w:cs="Calibri"/>
          <w:sz w:val="21"/>
          <w:szCs w:val="21"/>
        </w:rPr>
        <w:t>2</w:t>
      </w:r>
      <w:r w:rsidR="009A39BF">
        <w:rPr>
          <w:rFonts w:ascii="Calibri" w:hAnsi="Calibri" w:cs="Calibri"/>
          <w:sz w:val="21"/>
          <w:szCs w:val="21"/>
        </w:rPr>
        <w:t>:</w:t>
      </w:r>
      <w:r w:rsidR="00842CD1">
        <w:rPr>
          <w:rFonts w:ascii="Calibri" w:hAnsi="Calibri" w:cs="Calibri"/>
          <w:sz w:val="21"/>
          <w:szCs w:val="21"/>
        </w:rPr>
        <w:t>0</w:t>
      </w:r>
      <w:r>
        <w:rPr>
          <w:rFonts w:ascii="Calibri" w:hAnsi="Calibri" w:cs="Calibri"/>
          <w:sz w:val="21"/>
          <w:szCs w:val="21"/>
        </w:rPr>
        <w:t>0 – 12</w:t>
      </w:r>
      <w:r w:rsidR="009A39BF">
        <w:rPr>
          <w:rFonts w:ascii="Calibri" w:hAnsi="Calibri" w:cs="Calibri"/>
          <w:sz w:val="21"/>
          <w:szCs w:val="21"/>
        </w:rPr>
        <w:t>:</w:t>
      </w:r>
      <w:r>
        <w:rPr>
          <w:rFonts w:ascii="Calibri" w:hAnsi="Calibri" w:cs="Calibri"/>
          <w:sz w:val="21"/>
          <w:szCs w:val="21"/>
        </w:rPr>
        <w:t>30</w:t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>Adjuncts to airways clearance</w:t>
      </w:r>
    </w:p>
    <w:p w14:paraId="017551F5" w14:textId="77777777" w:rsidR="007C5994" w:rsidRDefault="007C5994" w:rsidP="007C5994">
      <w:pPr>
        <w:spacing w:after="0"/>
        <w:ind w:left="1440"/>
        <w:rPr>
          <w:rFonts w:ascii="Calibri" w:hAnsi="Calibri" w:cs="Calibri"/>
          <w:bCs/>
          <w:sz w:val="21"/>
          <w:szCs w:val="21"/>
        </w:rPr>
      </w:pPr>
      <w:r>
        <w:rPr>
          <w:rFonts w:ascii="Calibri" w:hAnsi="Calibri" w:cs="Calibri"/>
          <w:bCs/>
          <w:sz w:val="21"/>
          <w:szCs w:val="21"/>
        </w:rPr>
        <w:t>Discuss roles of following therapies: bronchodilator therapy, inhaled Saline, Mannitol and DNase and oral mucoactive therapies</w:t>
      </w:r>
    </w:p>
    <w:p w14:paraId="01FD83C4" w14:textId="77777777" w:rsidR="007C5994" w:rsidRDefault="007C5994" w:rsidP="007C5994">
      <w:pPr>
        <w:spacing w:after="0"/>
        <w:ind w:left="1440"/>
        <w:rPr>
          <w:rFonts w:ascii="Calibri" w:hAnsi="Calibri" w:cs="Calibri"/>
          <w:bCs/>
          <w:sz w:val="21"/>
          <w:szCs w:val="21"/>
        </w:rPr>
      </w:pPr>
    </w:p>
    <w:p w14:paraId="306C67FA" w14:textId="149F0C6B" w:rsidR="007C5994" w:rsidRPr="00823A02" w:rsidRDefault="007C5994" w:rsidP="007C5994">
      <w:pPr>
        <w:spacing w:after="0"/>
        <w:rPr>
          <w:rFonts w:ascii="Calibri" w:hAnsi="Calibri" w:cs="Calibri"/>
          <w:b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12</w:t>
      </w:r>
      <w:r w:rsidR="009A39BF">
        <w:rPr>
          <w:rFonts w:ascii="Calibri" w:hAnsi="Calibri" w:cs="Calibri"/>
          <w:sz w:val="21"/>
          <w:szCs w:val="21"/>
        </w:rPr>
        <w:t>:</w:t>
      </w:r>
      <w:r>
        <w:rPr>
          <w:rFonts w:ascii="Calibri" w:hAnsi="Calibri" w:cs="Calibri"/>
          <w:sz w:val="21"/>
          <w:szCs w:val="21"/>
        </w:rPr>
        <w:t>30 – 13</w:t>
      </w:r>
      <w:r w:rsidR="009A39BF">
        <w:rPr>
          <w:rFonts w:ascii="Calibri" w:hAnsi="Calibri" w:cs="Calibri"/>
          <w:sz w:val="21"/>
          <w:szCs w:val="21"/>
        </w:rPr>
        <w:t>:</w:t>
      </w:r>
      <w:r>
        <w:rPr>
          <w:rFonts w:ascii="Calibri" w:hAnsi="Calibri" w:cs="Calibri"/>
          <w:sz w:val="21"/>
          <w:szCs w:val="21"/>
        </w:rPr>
        <w:t>30</w:t>
      </w:r>
      <w:r>
        <w:rPr>
          <w:rFonts w:ascii="Calibri" w:hAnsi="Calibri" w:cs="Calibri"/>
          <w:sz w:val="21"/>
          <w:szCs w:val="21"/>
        </w:rPr>
        <w:tab/>
      </w:r>
      <w:r w:rsidR="009A39BF">
        <w:rPr>
          <w:rFonts w:ascii="Calibri" w:hAnsi="Calibri" w:cs="Calibri"/>
          <w:b/>
          <w:sz w:val="21"/>
          <w:szCs w:val="21"/>
        </w:rPr>
        <w:t>SCREEN BREAK</w:t>
      </w:r>
    </w:p>
    <w:p w14:paraId="49DD9D63" w14:textId="77777777" w:rsidR="007C5994" w:rsidRDefault="007C5994" w:rsidP="007C5994">
      <w:pPr>
        <w:spacing w:after="0"/>
        <w:rPr>
          <w:rFonts w:ascii="Calibri" w:hAnsi="Calibri" w:cs="Calibri"/>
          <w:sz w:val="21"/>
          <w:szCs w:val="21"/>
        </w:rPr>
      </w:pPr>
    </w:p>
    <w:p w14:paraId="55EBC850" w14:textId="6AE33AEC" w:rsidR="007C5994" w:rsidRDefault="007C5994" w:rsidP="00797469">
      <w:pPr>
        <w:spacing w:after="0"/>
        <w:ind w:left="1440" w:hanging="1440"/>
        <w:rPr>
          <w:rFonts w:ascii="Calibri" w:hAnsi="Calibri" w:cs="Calibri"/>
          <w:bCs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13</w:t>
      </w:r>
      <w:r w:rsidR="009A39BF">
        <w:rPr>
          <w:rFonts w:ascii="Calibri" w:hAnsi="Calibri" w:cs="Calibri"/>
          <w:sz w:val="21"/>
          <w:szCs w:val="21"/>
        </w:rPr>
        <w:t>:</w:t>
      </w:r>
      <w:r>
        <w:rPr>
          <w:rFonts w:ascii="Calibri" w:hAnsi="Calibri" w:cs="Calibri"/>
          <w:sz w:val="21"/>
          <w:szCs w:val="21"/>
        </w:rPr>
        <w:t>30 – 14</w:t>
      </w:r>
      <w:r w:rsidR="009A39BF">
        <w:rPr>
          <w:rFonts w:ascii="Calibri" w:hAnsi="Calibri" w:cs="Calibri"/>
          <w:sz w:val="21"/>
          <w:szCs w:val="21"/>
        </w:rPr>
        <w:t>:</w:t>
      </w:r>
      <w:r>
        <w:rPr>
          <w:rFonts w:ascii="Calibri" w:hAnsi="Calibri" w:cs="Calibri"/>
          <w:sz w:val="21"/>
          <w:szCs w:val="21"/>
        </w:rPr>
        <w:t>00</w:t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 xml:space="preserve">Stepwise management, monitoring and follow up </w:t>
      </w:r>
      <w:r w:rsidR="009A39BF">
        <w:rPr>
          <w:rFonts w:ascii="Calibri" w:hAnsi="Calibri" w:cs="Calibri"/>
          <w:bCs/>
          <w:sz w:val="21"/>
          <w:szCs w:val="21"/>
        </w:rPr>
        <w:t>in the post-Covid era</w:t>
      </w:r>
    </w:p>
    <w:p w14:paraId="03C30BC0" w14:textId="77777777" w:rsidR="00F63BDF" w:rsidRDefault="00F63BDF" w:rsidP="00823A02">
      <w:pPr>
        <w:rPr>
          <w:rFonts w:ascii="Calibri" w:hAnsi="Calibri" w:cs="Calibri"/>
          <w:bCs/>
          <w:sz w:val="21"/>
          <w:szCs w:val="21"/>
        </w:rPr>
      </w:pPr>
    </w:p>
    <w:p w14:paraId="51708DBD" w14:textId="77777777" w:rsidR="007C5994" w:rsidRDefault="007C5994" w:rsidP="007C5994">
      <w:pPr>
        <w:spacing w:after="0"/>
        <w:ind w:left="900" w:hanging="900"/>
        <w:rPr>
          <w:rFonts w:ascii="Calibri" w:hAnsi="Calibri" w:cs="Calibri"/>
          <w:b/>
          <w:sz w:val="21"/>
          <w:szCs w:val="21"/>
        </w:rPr>
      </w:pPr>
      <w:r>
        <w:rPr>
          <w:rFonts w:ascii="Calibri" w:hAnsi="Calibri" w:cs="Calibri"/>
          <w:b/>
          <w:sz w:val="21"/>
          <w:szCs w:val="21"/>
        </w:rPr>
        <w:t xml:space="preserve">CASE STUDIES - CHALLENGING AREAS (INTERACTIVE VOTING SESSION) </w:t>
      </w:r>
      <w:r>
        <w:rPr>
          <w:rFonts w:ascii="Calibri" w:hAnsi="Calibri" w:cs="Calibri"/>
          <w:b/>
          <w:sz w:val="21"/>
          <w:szCs w:val="21"/>
        </w:rPr>
        <w:tab/>
      </w:r>
    </w:p>
    <w:p w14:paraId="65FA5BFB" w14:textId="06E34BE2" w:rsidR="007C5994" w:rsidRDefault="007C5994" w:rsidP="007C5994">
      <w:pPr>
        <w:spacing w:after="0"/>
        <w:ind w:left="900" w:hanging="900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14</w:t>
      </w:r>
      <w:r w:rsidR="009A39BF">
        <w:rPr>
          <w:rFonts w:ascii="Calibri" w:hAnsi="Calibri" w:cs="Calibri"/>
          <w:sz w:val="21"/>
          <w:szCs w:val="21"/>
        </w:rPr>
        <w:t>:</w:t>
      </w:r>
      <w:r>
        <w:rPr>
          <w:rFonts w:ascii="Calibri" w:hAnsi="Calibri" w:cs="Calibri"/>
          <w:sz w:val="21"/>
          <w:szCs w:val="21"/>
        </w:rPr>
        <w:t>00 – 14</w:t>
      </w:r>
      <w:r w:rsidR="009A39BF">
        <w:rPr>
          <w:rFonts w:ascii="Calibri" w:hAnsi="Calibri" w:cs="Calibri"/>
          <w:sz w:val="21"/>
          <w:szCs w:val="21"/>
        </w:rPr>
        <w:t>:</w:t>
      </w:r>
      <w:r>
        <w:rPr>
          <w:rFonts w:ascii="Calibri" w:hAnsi="Calibri" w:cs="Calibri"/>
          <w:sz w:val="21"/>
          <w:szCs w:val="21"/>
        </w:rPr>
        <w:t>25</w:t>
      </w:r>
      <w:r>
        <w:rPr>
          <w:rFonts w:ascii="Calibri" w:hAnsi="Calibri" w:cs="Calibri"/>
          <w:sz w:val="21"/>
          <w:szCs w:val="21"/>
        </w:rPr>
        <w:tab/>
        <w:t>Deteriorating patient</w:t>
      </w:r>
    </w:p>
    <w:p w14:paraId="2000019E" w14:textId="77777777" w:rsidR="00C63FE6" w:rsidRPr="00C63FE6" w:rsidRDefault="00C63FE6" w:rsidP="007C5994">
      <w:pPr>
        <w:spacing w:after="0"/>
        <w:ind w:left="900" w:hanging="900"/>
        <w:rPr>
          <w:rFonts w:ascii="Calibri" w:hAnsi="Calibri" w:cs="Calibri"/>
          <w:b/>
          <w:sz w:val="21"/>
          <w:szCs w:val="21"/>
        </w:rPr>
      </w:pPr>
    </w:p>
    <w:p w14:paraId="49EF3642" w14:textId="6AC5EB3F" w:rsidR="007C5994" w:rsidRDefault="007C5994" w:rsidP="007C5994">
      <w:pPr>
        <w:spacing w:after="0"/>
        <w:ind w:left="900" w:hanging="900"/>
        <w:rPr>
          <w:rFonts w:ascii="Calibri" w:hAnsi="Calibri" w:cs="Calibri"/>
          <w:color w:val="000000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14</w:t>
      </w:r>
      <w:r w:rsidR="009A39BF">
        <w:rPr>
          <w:rFonts w:ascii="Calibri" w:hAnsi="Calibri" w:cs="Calibri"/>
          <w:sz w:val="21"/>
          <w:szCs w:val="21"/>
        </w:rPr>
        <w:t>:</w:t>
      </w:r>
      <w:r>
        <w:rPr>
          <w:rFonts w:ascii="Calibri" w:hAnsi="Calibri" w:cs="Calibri"/>
          <w:sz w:val="21"/>
          <w:szCs w:val="21"/>
        </w:rPr>
        <w:t>25 – 14</w:t>
      </w:r>
      <w:r w:rsidR="009A39BF">
        <w:rPr>
          <w:rFonts w:ascii="Calibri" w:hAnsi="Calibri" w:cs="Calibri"/>
          <w:sz w:val="21"/>
          <w:szCs w:val="21"/>
        </w:rPr>
        <w:t>:</w:t>
      </w:r>
      <w:r>
        <w:rPr>
          <w:rFonts w:ascii="Calibri" w:hAnsi="Calibri" w:cs="Calibri"/>
          <w:sz w:val="21"/>
          <w:szCs w:val="21"/>
        </w:rPr>
        <w:t>50</w:t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color w:val="000000"/>
          <w:sz w:val="21"/>
          <w:szCs w:val="21"/>
        </w:rPr>
        <w:t xml:space="preserve"> Asthma and COPD</w:t>
      </w:r>
    </w:p>
    <w:p w14:paraId="7E9D67F4" w14:textId="77777777" w:rsidR="00C63FE6" w:rsidRPr="00C63FE6" w:rsidRDefault="00C63FE6" w:rsidP="007C5994">
      <w:pPr>
        <w:spacing w:after="0"/>
        <w:ind w:left="900" w:hanging="900"/>
        <w:rPr>
          <w:rFonts w:ascii="Calibri" w:hAnsi="Calibri" w:cs="Calibri"/>
          <w:b/>
          <w:color w:val="000000"/>
          <w:sz w:val="21"/>
          <w:szCs w:val="21"/>
        </w:rPr>
      </w:pPr>
    </w:p>
    <w:p w14:paraId="46CCD456" w14:textId="2CD85FD2" w:rsidR="007C5994" w:rsidRPr="007C5994" w:rsidRDefault="007C5994" w:rsidP="007C5994">
      <w:pPr>
        <w:spacing w:after="0"/>
        <w:ind w:left="1440" w:hanging="1440"/>
        <w:rPr>
          <w:rFonts w:ascii="Calibri" w:hAnsi="Calibri" w:cs="Calibri"/>
          <w:bCs/>
          <w:sz w:val="21"/>
          <w:szCs w:val="21"/>
        </w:rPr>
      </w:pPr>
      <w:r w:rsidRPr="007C5994">
        <w:rPr>
          <w:rFonts w:ascii="Calibri" w:hAnsi="Calibri" w:cs="Calibri"/>
          <w:sz w:val="21"/>
          <w:szCs w:val="21"/>
        </w:rPr>
        <w:t>14</w:t>
      </w:r>
      <w:r w:rsidR="009A39BF">
        <w:rPr>
          <w:rFonts w:ascii="Calibri" w:hAnsi="Calibri" w:cs="Calibri"/>
          <w:sz w:val="21"/>
          <w:szCs w:val="21"/>
        </w:rPr>
        <w:t>:</w:t>
      </w:r>
      <w:r w:rsidRPr="007C5994">
        <w:rPr>
          <w:rFonts w:ascii="Calibri" w:hAnsi="Calibri" w:cs="Calibri"/>
          <w:sz w:val="21"/>
          <w:szCs w:val="21"/>
        </w:rPr>
        <w:t>50 – 1</w:t>
      </w:r>
      <w:r w:rsidR="009A39BF">
        <w:rPr>
          <w:rFonts w:ascii="Calibri" w:hAnsi="Calibri" w:cs="Calibri"/>
          <w:sz w:val="21"/>
          <w:szCs w:val="21"/>
        </w:rPr>
        <w:t>5:</w:t>
      </w:r>
      <w:r w:rsidRPr="007C5994">
        <w:rPr>
          <w:rFonts w:ascii="Calibri" w:hAnsi="Calibri" w:cs="Calibri"/>
          <w:sz w:val="21"/>
          <w:szCs w:val="21"/>
        </w:rPr>
        <w:t>15</w:t>
      </w:r>
      <w:r w:rsidRPr="007C5994">
        <w:rPr>
          <w:rFonts w:ascii="Calibri" w:hAnsi="Calibri" w:cs="Calibri"/>
          <w:sz w:val="21"/>
          <w:szCs w:val="21"/>
        </w:rPr>
        <w:tab/>
      </w:r>
      <w:r w:rsidRPr="007C5994">
        <w:rPr>
          <w:rFonts w:ascii="Calibri" w:hAnsi="Calibri" w:cs="Calibri"/>
          <w:bCs/>
          <w:sz w:val="21"/>
          <w:szCs w:val="21"/>
        </w:rPr>
        <w:t>Aspergillus</w:t>
      </w:r>
    </w:p>
    <w:p w14:paraId="3AFABB63" w14:textId="77777777" w:rsidR="007C5994" w:rsidRDefault="007C5994" w:rsidP="007C5994">
      <w:pPr>
        <w:spacing w:after="0"/>
        <w:ind w:left="1440" w:hanging="1440"/>
        <w:rPr>
          <w:rFonts w:ascii="Calibri" w:hAnsi="Calibri" w:cs="Calibri"/>
          <w:bCs/>
          <w:sz w:val="21"/>
          <w:szCs w:val="21"/>
          <w:lang w:val="fr-FR"/>
        </w:rPr>
      </w:pPr>
      <w:r w:rsidRPr="007C5994"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  <w:lang w:val="fr-FR"/>
        </w:rPr>
        <w:t>ABPA, Bronchitis, Semi-invasive Aspergillosis</w:t>
      </w:r>
    </w:p>
    <w:p w14:paraId="371DDFA8" w14:textId="77777777" w:rsidR="00C63FE6" w:rsidRPr="00C63FE6" w:rsidRDefault="00C63FE6" w:rsidP="007C5994">
      <w:pPr>
        <w:spacing w:after="0"/>
        <w:ind w:left="1440" w:hanging="1440"/>
        <w:rPr>
          <w:rFonts w:ascii="Calibri" w:hAnsi="Calibri" w:cs="Calibri"/>
          <w:b/>
          <w:bCs/>
          <w:sz w:val="21"/>
          <w:szCs w:val="21"/>
          <w:lang w:val="fr-FR"/>
        </w:rPr>
      </w:pPr>
    </w:p>
    <w:p w14:paraId="000637AD" w14:textId="337FFC82" w:rsidR="007C5994" w:rsidRDefault="009C0694" w:rsidP="007C5994">
      <w:pPr>
        <w:spacing w:after="0"/>
        <w:ind w:left="1440" w:hanging="1440"/>
        <w:rPr>
          <w:rFonts w:ascii="Calibri" w:hAnsi="Calibri" w:cs="Calibri"/>
          <w:b/>
          <w:sz w:val="21"/>
          <w:szCs w:val="21"/>
          <w:lang w:val="fr-FR"/>
        </w:rPr>
      </w:pPr>
      <w:r w:rsidRPr="007C5994">
        <w:rPr>
          <w:rFonts w:ascii="Calibri" w:hAnsi="Calibri" w:cs="Calibri"/>
          <w:sz w:val="21"/>
          <w:szCs w:val="21"/>
          <w:lang w:val="fr-FR"/>
        </w:rPr>
        <w:t>15</w:t>
      </w:r>
      <w:r>
        <w:rPr>
          <w:rFonts w:ascii="Calibri" w:hAnsi="Calibri" w:cs="Calibri"/>
          <w:sz w:val="21"/>
          <w:szCs w:val="21"/>
          <w:lang w:val="fr-FR"/>
        </w:rPr>
        <w:t>:</w:t>
      </w:r>
      <w:r w:rsidR="007C5994" w:rsidRPr="007C5994">
        <w:rPr>
          <w:rFonts w:ascii="Calibri" w:hAnsi="Calibri" w:cs="Calibri"/>
          <w:sz w:val="21"/>
          <w:szCs w:val="21"/>
          <w:lang w:val="fr-FR"/>
        </w:rPr>
        <w:t>15 – 15</w:t>
      </w:r>
      <w:r w:rsidR="009A39BF">
        <w:rPr>
          <w:rFonts w:ascii="Calibri" w:hAnsi="Calibri" w:cs="Calibri"/>
          <w:sz w:val="21"/>
          <w:szCs w:val="21"/>
          <w:lang w:val="fr-FR"/>
        </w:rPr>
        <w:t> :</w:t>
      </w:r>
      <w:r w:rsidR="007C5994" w:rsidRPr="007C5994">
        <w:rPr>
          <w:rFonts w:ascii="Calibri" w:hAnsi="Calibri" w:cs="Calibri"/>
          <w:sz w:val="21"/>
          <w:szCs w:val="21"/>
          <w:lang w:val="fr-FR"/>
        </w:rPr>
        <w:t>30</w:t>
      </w:r>
      <w:r w:rsidR="007C5994" w:rsidRPr="007C5994">
        <w:rPr>
          <w:rFonts w:ascii="Calibri" w:hAnsi="Calibri" w:cs="Calibri"/>
          <w:sz w:val="21"/>
          <w:szCs w:val="21"/>
          <w:lang w:val="fr-FR"/>
        </w:rPr>
        <w:tab/>
      </w:r>
      <w:r w:rsidR="009A39BF">
        <w:rPr>
          <w:rFonts w:ascii="Calibri" w:hAnsi="Calibri" w:cs="Calibri"/>
          <w:b/>
          <w:sz w:val="21"/>
          <w:szCs w:val="21"/>
          <w:lang w:val="fr-FR"/>
        </w:rPr>
        <w:t>SCREEN BREAK</w:t>
      </w:r>
    </w:p>
    <w:p w14:paraId="581B73CD" w14:textId="77777777" w:rsidR="007C5994" w:rsidRPr="007C5994" w:rsidRDefault="007C5994" w:rsidP="007C5994">
      <w:pPr>
        <w:spacing w:after="0"/>
        <w:ind w:left="1440" w:hanging="1440"/>
        <w:rPr>
          <w:rFonts w:ascii="Calibri" w:hAnsi="Calibri" w:cs="Calibri"/>
          <w:b/>
          <w:sz w:val="21"/>
          <w:szCs w:val="21"/>
          <w:lang w:val="fr-FR"/>
        </w:rPr>
      </w:pPr>
    </w:p>
    <w:p w14:paraId="30365237" w14:textId="55BD375D" w:rsidR="007C5994" w:rsidRPr="007C5994" w:rsidRDefault="00842CD1" w:rsidP="007C5994">
      <w:pPr>
        <w:spacing w:after="0"/>
        <w:ind w:left="900" w:hanging="900"/>
        <w:rPr>
          <w:rFonts w:ascii="Calibri" w:hAnsi="Calibri" w:cs="Calibri"/>
          <w:sz w:val="21"/>
          <w:szCs w:val="21"/>
          <w:lang w:val="fr-FR"/>
        </w:rPr>
      </w:pPr>
      <w:r w:rsidRPr="007C5994">
        <w:rPr>
          <w:rFonts w:ascii="Calibri" w:hAnsi="Calibri" w:cs="Calibri"/>
          <w:sz w:val="21"/>
          <w:szCs w:val="21"/>
          <w:lang w:val="fr-FR"/>
        </w:rPr>
        <w:t>15</w:t>
      </w:r>
      <w:r>
        <w:rPr>
          <w:rFonts w:ascii="Calibri" w:hAnsi="Calibri" w:cs="Calibri"/>
          <w:sz w:val="21"/>
          <w:szCs w:val="21"/>
          <w:lang w:val="fr-FR"/>
        </w:rPr>
        <w:t>:</w:t>
      </w:r>
      <w:r w:rsidR="007C5994" w:rsidRPr="007C5994">
        <w:rPr>
          <w:rFonts w:ascii="Calibri" w:hAnsi="Calibri" w:cs="Calibri"/>
          <w:sz w:val="21"/>
          <w:szCs w:val="21"/>
          <w:lang w:val="fr-FR"/>
        </w:rPr>
        <w:t>30 – 15</w:t>
      </w:r>
      <w:r w:rsidR="009A39BF">
        <w:rPr>
          <w:rFonts w:ascii="Calibri" w:hAnsi="Calibri" w:cs="Calibri"/>
          <w:sz w:val="21"/>
          <w:szCs w:val="21"/>
          <w:lang w:val="fr-FR"/>
        </w:rPr>
        <w:t> :</w:t>
      </w:r>
      <w:r w:rsidR="007C5994" w:rsidRPr="007C5994">
        <w:rPr>
          <w:rFonts w:ascii="Calibri" w:hAnsi="Calibri" w:cs="Calibri"/>
          <w:sz w:val="21"/>
          <w:szCs w:val="21"/>
          <w:lang w:val="fr-FR"/>
        </w:rPr>
        <w:t>55</w:t>
      </w:r>
      <w:r w:rsidR="007C5994" w:rsidRPr="007C5994">
        <w:rPr>
          <w:rFonts w:ascii="Calibri" w:hAnsi="Calibri" w:cs="Calibri"/>
          <w:sz w:val="21"/>
          <w:szCs w:val="21"/>
          <w:lang w:val="fr-FR"/>
        </w:rPr>
        <w:tab/>
        <w:t>Enviro</w:t>
      </w:r>
      <w:r w:rsidR="00925E77">
        <w:rPr>
          <w:rFonts w:ascii="Calibri" w:hAnsi="Calibri" w:cs="Calibri"/>
          <w:sz w:val="21"/>
          <w:szCs w:val="21"/>
          <w:lang w:val="fr-FR"/>
        </w:rPr>
        <w:t>n</w:t>
      </w:r>
      <w:r w:rsidR="007C5994" w:rsidRPr="007C5994">
        <w:rPr>
          <w:rFonts w:ascii="Calibri" w:hAnsi="Calibri" w:cs="Calibri"/>
          <w:sz w:val="21"/>
          <w:szCs w:val="21"/>
          <w:lang w:val="fr-FR"/>
        </w:rPr>
        <w:t>mental TB</w:t>
      </w:r>
    </w:p>
    <w:p w14:paraId="2EFCC7F8" w14:textId="77777777" w:rsidR="007C5994" w:rsidRDefault="007C5994" w:rsidP="007C5994">
      <w:pPr>
        <w:spacing w:after="0"/>
        <w:ind w:left="900" w:firstLine="540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Diagnosis and management issues</w:t>
      </w:r>
    </w:p>
    <w:p w14:paraId="282FBB99" w14:textId="77777777" w:rsidR="00C63FE6" w:rsidRPr="00C63FE6" w:rsidRDefault="00C63FE6" w:rsidP="007C5994">
      <w:pPr>
        <w:spacing w:after="0"/>
        <w:ind w:left="900" w:firstLine="540"/>
        <w:rPr>
          <w:rFonts w:ascii="Calibri" w:hAnsi="Calibri" w:cs="Calibri"/>
          <w:b/>
          <w:sz w:val="21"/>
          <w:szCs w:val="21"/>
        </w:rPr>
      </w:pPr>
    </w:p>
    <w:p w14:paraId="65E3307A" w14:textId="4AC598CA" w:rsidR="007C5994" w:rsidRDefault="007C5994" w:rsidP="007C5994">
      <w:pPr>
        <w:spacing w:after="0"/>
        <w:ind w:left="1440" w:hanging="1440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15</w:t>
      </w:r>
      <w:r w:rsidR="009A39BF">
        <w:rPr>
          <w:rFonts w:ascii="Calibri" w:hAnsi="Calibri" w:cs="Calibri"/>
          <w:sz w:val="21"/>
          <w:szCs w:val="21"/>
        </w:rPr>
        <w:t>:</w:t>
      </w:r>
      <w:r>
        <w:rPr>
          <w:rFonts w:ascii="Calibri" w:hAnsi="Calibri" w:cs="Calibri"/>
          <w:sz w:val="21"/>
          <w:szCs w:val="21"/>
        </w:rPr>
        <w:t>55 – 16</w:t>
      </w:r>
      <w:r w:rsidR="009A39BF">
        <w:rPr>
          <w:rFonts w:ascii="Calibri" w:hAnsi="Calibri" w:cs="Calibri"/>
          <w:sz w:val="21"/>
          <w:szCs w:val="21"/>
        </w:rPr>
        <w:t>:</w:t>
      </w:r>
      <w:r>
        <w:rPr>
          <w:rFonts w:ascii="Calibri" w:hAnsi="Calibri" w:cs="Calibri"/>
          <w:sz w:val="21"/>
          <w:szCs w:val="21"/>
        </w:rPr>
        <w:t>20</w:t>
      </w:r>
      <w:r>
        <w:rPr>
          <w:rFonts w:ascii="Calibri" w:hAnsi="Calibri" w:cs="Calibri"/>
          <w:sz w:val="21"/>
          <w:szCs w:val="21"/>
        </w:rPr>
        <w:tab/>
        <w:t>Surgery and transplantation</w:t>
      </w:r>
    </w:p>
    <w:p w14:paraId="4042D391" w14:textId="77777777" w:rsidR="00C63FE6" w:rsidRPr="00C63FE6" w:rsidRDefault="00C63FE6" w:rsidP="007C5994">
      <w:pPr>
        <w:spacing w:after="0"/>
        <w:ind w:left="1440" w:hanging="1440"/>
        <w:rPr>
          <w:rFonts w:ascii="Calibri" w:hAnsi="Calibri" w:cs="Calibri"/>
          <w:b/>
          <w:bCs/>
          <w:sz w:val="21"/>
          <w:szCs w:val="21"/>
        </w:rPr>
      </w:pPr>
    </w:p>
    <w:p w14:paraId="193D5C79" w14:textId="22C65E5C" w:rsidR="005C06B4" w:rsidRPr="00AA5103" w:rsidRDefault="007C5994" w:rsidP="007C5994">
      <w:pPr>
        <w:rPr>
          <w:rFonts w:ascii="Calibri" w:hAnsi="Calibri" w:cs="Calibri"/>
          <w:b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16</w:t>
      </w:r>
      <w:r w:rsidR="009A39BF">
        <w:rPr>
          <w:rFonts w:ascii="Calibri" w:hAnsi="Calibri" w:cs="Calibri"/>
          <w:sz w:val="21"/>
          <w:szCs w:val="21"/>
        </w:rPr>
        <w:t>:</w:t>
      </w:r>
      <w:r>
        <w:rPr>
          <w:rFonts w:ascii="Calibri" w:hAnsi="Calibri" w:cs="Calibri"/>
          <w:sz w:val="21"/>
          <w:szCs w:val="21"/>
        </w:rPr>
        <w:t>20</w:t>
      </w:r>
      <w:r w:rsidR="009A39BF">
        <w:rPr>
          <w:rFonts w:ascii="Calibri" w:hAnsi="Calibri" w:cs="Calibri"/>
          <w:sz w:val="21"/>
          <w:szCs w:val="21"/>
        </w:rPr>
        <w:t xml:space="preserve"> </w:t>
      </w:r>
      <w:r>
        <w:rPr>
          <w:rFonts w:ascii="Calibri" w:hAnsi="Calibri" w:cs="Calibri"/>
          <w:sz w:val="21"/>
          <w:szCs w:val="21"/>
        </w:rPr>
        <w:t>-16</w:t>
      </w:r>
      <w:r w:rsidR="009A39BF">
        <w:rPr>
          <w:rFonts w:ascii="Calibri" w:hAnsi="Calibri" w:cs="Calibri"/>
          <w:sz w:val="21"/>
          <w:szCs w:val="21"/>
        </w:rPr>
        <w:t>:</w:t>
      </w:r>
      <w:r>
        <w:rPr>
          <w:rFonts w:ascii="Calibri" w:hAnsi="Calibri" w:cs="Calibri"/>
          <w:sz w:val="21"/>
          <w:szCs w:val="21"/>
        </w:rPr>
        <w:t>30</w:t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b/>
          <w:sz w:val="21"/>
          <w:szCs w:val="21"/>
        </w:rPr>
        <w:t>Closing remarks</w:t>
      </w:r>
    </w:p>
    <w:sectPr w:rsidR="005C06B4" w:rsidRPr="00AA5103" w:rsidSect="00F70223">
      <w:headerReference w:type="default" r:id="rId7"/>
      <w:footerReference w:type="default" r:id="rId8"/>
      <w:pgSz w:w="11906" w:h="16838"/>
      <w:pgMar w:top="1440" w:right="1440" w:bottom="1440" w:left="1440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8AC33D" w14:textId="77777777" w:rsidR="005C06B4" w:rsidRDefault="005C06B4" w:rsidP="00A5131D">
      <w:pPr>
        <w:spacing w:after="0" w:line="240" w:lineRule="auto"/>
      </w:pPr>
      <w:r>
        <w:separator/>
      </w:r>
    </w:p>
  </w:endnote>
  <w:endnote w:type="continuationSeparator" w:id="0">
    <w:p w14:paraId="150F8282" w14:textId="77777777" w:rsidR="005C06B4" w:rsidRDefault="005C06B4" w:rsidP="00A51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DF03D1" w14:textId="77777777" w:rsidR="005C06B4" w:rsidRDefault="005C06B4">
    <w:pPr>
      <w:pStyle w:val="Footer"/>
    </w:pPr>
    <w:r w:rsidRPr="00A5131D">
      <w:rPr>
        <w:noProof/>
        <w:lang w:eastAsia="en-GB"/>
      </w:rPr>
      <w:drawing>
        <wp:inline distT="0" distB="0" distL="0" distR="0" wp14:anchorId="5E37229E" wp14:editId="0437E2F7">
          <wp:extent cx="5731510" cy="747966"/>
          <wp:effectExtent l="0" t="0" r="2540" b="0"/>
          <wp:docPr id="2" name="Picture 2" descr="W:\Design layouts and Powerpoint Template JUNE 2017\Header and Footer Files - Valiant 2017\P2925 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:\Design layouts and Powerpoint Template JUNE 2017\Header and Footer Files - Valiant 2017\P2925 foot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7479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86FA93" w14:textId="77777777" w:rsidR="005C06B4" w:rsidRDefault="005C06B4" w:rsidP="00A5131D">
      <w:pPr>
        <w:spacing w:after="0" w:line="240" w:lineRule="auto"/>
      </w:pPr>
      <w:r>
        <w:separator/>
      </w:r>
    </w:p>
  </w:footnote>
  <w:footnote w:type="continuationSeparator" w:id="0">
    <w:p w14:paraId="09922748" w14:textId="77777777" w:rsidR="005C06B4" w:rsidRDefault="005C06B4" w:rsidP="00A51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91E1E4" w14:textId="77777777" w:rsidR="005C06B4" w:rsidRDefault="005C06B4">
    <w:pPr>
      <w:pStyle w:val="Header"/>
    </w:pPr>
    <w:r w:rsidRPr="00F70223">
      <w:rPr>
        <w:noProof/>
        <w:lang w:eastAsia="en-GB"/>
      </w:rPr>
      <w:drawing>
        <wp:inline distT="0" distB="0" distL="0" distR="0" wp14:anchorId="35284B04" wp14:editId="65D2ACAC">
          <wp:extent cx="5731510" cy="675052"/>
          <wp:effectExtent l="0" t="0" r="2540" b="0"/>
          <wp:docPr id="3" name="Picture 3" descr="W:\Design layouts and Powerpoint Template JUNE 2017\Header and Footer Files - Valiant 2017\P2925 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Design layouts and Powerpoint Template JUNE 2017\Header and Footer Files - Valiant 2017\P2925 head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6750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77244F"/>
    <w:multiLevelType w:val="hybridMultilevel"/>
    <w:tmpl w:val="8300068A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0229"/>
    <w:rsid w:val="00011718"/>
    <w:rsid w:val="000D2108"/>
    <w:rsid w:val="001259E1"/>
    <w:rsid w:val="00145D75"/>
    <w:rsid w:val="00171133"/>
    <w:rsid w:val="002126A9"/>
    <w:rsid w:val="00236653"/>
    <w:rsid w:val="005C06B4"/>
    <w:rsid w:val="0065183C"/>
    <w:rsid w:val="006B1585"/>
    <w:rsid w:val="00797469"/>
    <w:rsid w:val="007C5994"/>
    <w:rsid w:val="00823A02"/>
    <w:rsid w:val="00842CD1"/>
    <w:rsid w:val="00862476"/>
    <w:rsid w:val="00864C2D"/>
    <w:rsid w:val="00925E77"/>
    <w:rsid w:val="00930229"/>
    <w:rsid w:val="00990618"/>
    <w:rsid w:val="009A39BF"/>
    <w:rsid w:val="009B6472"/>
    <w:rsid w:val="009C0694"/>
    <w:rsid w:val="00A5131D"/>
    <w:rsid w:val="00A76E14"/>
    <w:rsid w:val="00AA5103"/>
    <w:rsid w:val="00AB011E"/>
    <w:rsid w:val="00AC4B01"/>
    <w:rsid w:val="00C21AA8"/>
    <w:rsid w:val="00C5559A"/>
    <w:rsid w:val="00C63FE6"/>
    <w:rsid w:val="00F164EB"/>
    <w:rsid w:val="00F63BDF"/>
    <w:rsid w:val="00F70223"/>
    <w:rsid w:val="00FF6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4F242"/>
  <w15:docId w15:val="{26EA308B-53AC-47F9-922A-FEC7D756D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01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31D"/>
  </w:style>
  <w:style w:type="paragraph" w:styleId="Footer">
    <w:name w:val="footer"/>
    <w:basedOn w:val="Normal"/>
    <w:link w:val="Foot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31D"/>
  </w:style>
  <w:style w:type="paragraph" w:styleId="BalloonText">
    <w:name w:val="Balloon Text"/>
    <w:basedOn w:val="Normal"/>
    <w:link w:val="BalloonTextChar"/>
    <w:uiPriority w:val="99"/>
    <w:semiHidden/>
    <w:unhideWhenUsed/>
    <w:rsid w:val="007C59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59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065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Edwards</dc:creator>
  <cp:keywords/>
  <dc:description/>
  <cp:lastModifiedBy>Jackie Ford</cp:lastModifiedBy>
  <cp:revision>23</cp:revision>
  <cp:lastPrinted>2020-10-29T08:52:00Z</cp:lastPrinted>
  <dcterms:created xsi:type="dcterms:W3CDTF">2018-10-11T07:34:00Z</dcterms:created>
  <dcterms:modified xsi:type="dcterms:W3CDTF">2021-01-06T13:33:00Z</dcterms:modified>
</cp:coreProperties>
</file>