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01FF8" w14:textId="220DEF77" w:rsidR="00B63152" w:rsidRPr="00773DF0" w:rsidRDefault="00A16AFE" w:rsidP="00A16AFE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Acute Non-Invasive Ventilation &amp; Home Mechanical Ventilation</w:t>
      </w:r>
      <w:r w:rsidR="00773DF0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63152">
        <w:rPr>
          <w:rFonts w:ascii="Calibri" w:hAnsi="Calibri"/>
          <w:b/>
          <w:sz w:val="28"/>
          <w:szCs w:val="28"/>
        </w:rPr>
        <w:t>Short Course</w:t>
      </w:r>
    </w:p>
    <w:p w14:paraId="78F5E452" w14:textId="40C82E77" w:rsidR="00A16AFE" w:rsidRPr="0051036B" w:rsidRDefault="00DC7B06" w:rsidP="00A16AFE">
      <w:pPr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6</w:t>
      </w:r>
      <w:r w:rsidRPr="00DC7B06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>
        <w:rPr>
          <w:rFonts w:ascii="Calibri" w:hAnsi="Calibri" w:cs="Calibri"/>
          <w:b/>
          <w:bCs/>
          <w:sz w:val="26"/>
          <w:szCs w:val="26"/>
        </w:rPr>
        <w:t xml:space="preserve"> &amp; 7</w:t>
      </w:r>
      <w:r w:rsidRPr="00DC7B06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>
        <w:rPr>
          <w:rFonts w:ascii="Calibri" w:hAnsi="Calibri" w:cs="Calibri"/>
          <w:b/>
          <w:bCs/>
          <w:sz w:val="26"/>
          <w:szCs w:val="26"/>
        </w:rPr>
        <w:t xml:space="preserve"> May 2021</w:t>
      </w:r>
    </w:p>
    <w:p w14:paraId="433769C6" w14:textId="2FE3960A" w:rsidR="00B63152" w:rsidRDefault="00DC7B06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Webinar </w:t>
      </w:r>
      <w:r w:rsidR="00B63152" w:rsidRPr="00A159C4">
        <w:rPr>
          <w:rFonts w:ascii="Calibri" w:hAnsi="Calibri"/>
          <w:b/>
          <w:sz w:val="28"/>
          <w:szCs w:val="28"/>
        </w:rPr>
        <w:t>Programme</w:t>
      </w:r>
    </w:p>
    <w:p w14:paraId="48FFC471" w14:textId="77777777" w:rsidR="00DC7B06" w:rsidRPr="00A159C4" w:rsidRDefault="00DC7B06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</w:p>
    <w:p w14:paraId="6AF60A5F" w14:textId="2D02E074" w:rsidR="00C975D7" w:rsidRPr="006F6B5E" w:rsidRDefault="00DC7B06" w:rsidP="006F6B5E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THURSDAY 6</w:t>
      </w:r>
      <w:r w:rsidRPr="00DC7B06">
        <w:rPr>
          <w:rFonts w:ascii="Calibri" w:hAnsi="Calibri" w:cs="Calibri"/>
          <w:b/>
          <w:bCs/>
          <w:vertAlign w:val="superscript"/>
        </w:rPr>
        <w:t>th</w:t>
      </w:r>
      <w:r>
        <w:rPr>
          <w:rFonts w:ascii="Calibri" w:hAnsi="Calibri" w:cs="Calibri"/>
          <w:b/>
          <w:bCs/>
        </w:rPr>
        <w:t xml:space="preserve"> </w:t>
      </w:r>
      <w:r w:rsidR="00047B12">
        <w:rPr>
          <w:rFonts w:ascii="Calibri" w:hAnsi="Calibri" w:cs="Calibri"/>
          <w:b/>
          <w:bCs/>
        </w:rPr>
        <w:t>MAY 202</w:t>
      </w:r>
      <w:r>
        <w:rPr>
          <w:rFonts w:ascii="Calibri" w:hAnsi="Calibri" w:cs="Calibri"/>
          <w:b/>
          <w:bCs/>
        </w:rPr>
        <w:t>1</w:t>
      </w:r>
    </w:p>
    <w:p w14:paraId="7C7805B4" w14:textId="6CB37604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09:</w:t>
      </w:r>
      <w:r w:rsidR="006F6B5E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Welcome &amp; Introduction</w:t>
      </w:r>
      <w:r>
        <w:rPr>
          <w:rFonts w:ascii="Calibri" w:hAnsi="Calibri" w:cs="Calibri"/>
          <w:sz w:val="21"/>
          <w:szCs w:val="21"/>
        </w:rPr>
        <w:tab/>
      </w:r>
    </w:p>
    <w:p w14:paraId="237FD0BD" w14:textId="77777777" w:rsidR="00047B12" w:rsidRDefault="00047B12" w:rsidP="00047B12">
      <w:pPr>
        <w:spacing w:after="0" w:line="240" w:lineRule="auto"/>
        <w:ind w:left="90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7FB5A11E" w14:textId="3DFFFF20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b/>
          <w:bCs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iCs/>
          <w:sz w:val="21"/>
          <w:szCs w:val="21"/>
        </w:rPr>
        <w:t>SESSION 1</w:t>
      </w:r>
      <w:r w:rsidR="006F6B5E">
        <w:rPr>
          <w:rFonts w:ascii="Calibri" w:hAnsi="Calibri" w:cs="Calibri"/>
          <w:b/>
          <w:bCs/>
          <w:iCs/>
          <w:sz w:val="21"/>
          <w:szCs w:val="21"/>
        </w:rPr>
        <w:tab/>
      </w:r>
      <w:r w:rsidR="006F6B5E">
        <w:rPr>
          <w:rFonts w:ascii="Calibri" w:hAnsi="Calibri" w:cs="Calibri"/>
          <w:b/>
          <w:bCs/>
          <w:iCs/>
          <w:sz w:val="21"/>
          <w:szCs w:val="21"/>
        </w:rPr>
        <w:tab/>
        <w:t>GETTING THE BASICS RIGHT</w:t>
      </w:r>
    </w:p>
    <w:p w14:paraId="20EB4518" w14:textId="77777777" w:rsidR="00C975D7" w:rsidRPr="006F6B5E" w:rsidRDefault="00C975D7" w:rsidP="00047B12">
      <w:pPr>
        <w:spacing w:after="0" w:line="240" w:lineRule="auto"/>
        <w:ind w:hanging="540"/>
        <w:rPr>
          <w:rFonts w:ascii="Calibri" w:hAnsi="Calibri" w:cs="Calibri"/>
          <w:b/>
          <w:bCs/>
          <w:i/>
          <w:iCs/>
          <w:sz w:val="21"/>
          <w:szCs w:val="21"/>
        </w:rPr>
      </w:pPr>
    </w:p>
    <w:p w14:paraId="75F30B15" w14:textId="1FC4B322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ab/>
        <w:t>09:</w:t>
      </w:r>
      <w:r w:rsidR="006F6B5E">
        <w:rPr>
          <w:rFonts w:ascii="Calibri" w:hAnsi="Calibri" w:cs="Calibri"/>
          <w:bCs/>
          <w:iCs/>
          <w:sz w:val="21"/>
          <w:szCs w:val="21"/>
        </w:rPr>
        <w:t>1</w:t>
      </w:r>
      <w:r>
        <w:rPr>
          <w:rFonts w:ascii="Calibri" w:hAnsi="Calibri" w:cs="Calibri"/>
          <w:bCs/>
          <w:iCs/>
          <w:sz w:val="21"/>
          <w:szCs w:val="21"/>
        </w:rPr>
        <w:t xml:space="preserve">0 </w:t>
      </w:r>
      <w:r w:rsidR="006F6B5E">
        <w:rPr>
          <w:rFonts w:ascii="Calibri" w:hAnsi="Calibri" w:cs="Calibri"/>
          <w:bCs/>
          <w:iCs/>
          <w:sz w:val="21"/>
          <w:szCs w:val="21"/>
        </w:rPr>
        <w:t>–</w:t>
      </w:r>
      <w:r>
        <w:rPr>
          <w:rFonts w:ascii="Calibri" w:hAnsi="Calibri" w:cs="Calibri"/>
          <w:bCs/>
          <w:iCs/>
          <w:sz w:val="21"/>
          <w:szCs w:val="21"/>
        </w:rPr>
        <w:t xml:space="preserve"> </w:t>
      </w:r>
      <w:r w:rsidR="006F6B5E">
        <w:rPr>
          <w:rFonts w:ascii="Calibri" w:hAnsi="Calibri" w:cs="Calibri"/>
          <w:bCs/>
          <w:iCs/>
          <w:sz w:val="21"/>
          <w:szCs w:val="21"/>
        </w:rPr>
        <w:t>09:50</w:t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ABC of ventilation and ventilators</w:t>
      </w:r>
    </w:p>
    <w:p w14:paraId="07FD2955" w14:textId="37BAA560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Sara Parsons, London</w:t>
      </w:r>
      <w:r w:rsidR="006F6B5E">
        <w:rPr>
          <w:rFonts w:ascii="Calibri" w:hAnsi="Calibri" w:cs="Calibri"/>
          <w:b/>
          <w:sz w:val="21"/>
          <w:szCs w:val="21"/>
        </w:rPr>
        <w:t xml:space="preserve"> </w:t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1627495E" w14:textId="77777777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sz w:val="21"/>
          <w:szCs w:val="21"/>
        </w:rPr>
      </w:pPr>
    </w:p>
    <w:p w14:paraId="1F262F83" w14:textId="1A93479B" w:rsidR="006F6B5E" w:rsidRPr="00D17788" w:rsidRDefault="006F6B5E" w:rsidP="006F6B5E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09:50 – 10:30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Practical Tips (</w:t>
      </w:r>
      <w:r w:rsidRPr="00AF42A8">
        <w:rPr>
          <w:rFonts w:ascii="Calibri" w:hAnsi="Calibri" w:cs="Calibri"/>
          <w:i/>
          <w:iCs/>
          <w:sz w:val="21"/>
          <w:szCs w:val="21"/>
        </w:rPr>
        <w:t>to include settings/interfac</w:t>
      </w:r>
      <w:r>
        <w:rPr>
          <w:rFonts w:ascii="Calibri" w:hAnsi="Calibri" w:cs="Calibri"/>
          <w:i/>
          <w:iCs/>
          <w:sz w:val="21"/>
          <w:szCs w:val="21"/>
        </w:rPr>
        <w:t>e</w:t>
      </w:r>
      <w:r w:rsidRPr="00AF42A8">
        <w:rPr>
          <w:rFonts w:ascii="Calibri" w:hAnsi="Calibri" w:cs="Calibri"/>
          <w:i/>
          <w:iCs/>
          <w:sz w:val="21"/>
          <w:szCs w:val="21"/>
        </w:rPr>
        <w:t>s and troubleshooting</w:t>
      </w:r>
      <w:r>
        <w:rPr>
          <w:rFonts w:ascii="Calibri" w:hAnsi="Calibri" w:cs="Calibri"/>
          <w:sz w:val="21"/>
          <w:szCs w:val="21"/>
        </w:rPr>
        <w:t>)</w:t>
      </w:r>
    </w:p>
    <w:p w14:paraId="4E9D91D1" w14:textId="2D155174" w:rsidR="00047B12" w:rsidRDefault="006F6B5E" w:rsidP="006F6B5E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  <w:t xml:space="preserve">Samantha Wood, Lancashire </w:t>
      </w:r>
      <w:r w:rsidR="00047B12">
        <w:rPr>
          <w:rFonts w:ascii="Calibri" w:hAnsi="Calibri" w:cs="Calibri"/>
          <w:sz w:val="21"/>
          <w:szCs w:val="21"/>
        </w:rPr>
        <w:tab/>
      </w:r>
    </w:p>
    <w:p w14:paraId="0DEFDE03" w14:textId="77777777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</w:p>
    <w:p w14:paraId="0FAB671D" w14:textId="705FFF4E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10:</w:t>
      </w:r>
      <w:r w:rsidR="006F6B5E"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:</w:t>
      </w:r>
      <w:r w:rsidR="006F6B5E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6F6B5E"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3D9F859F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5DDEFE32" w14:textId="7CC674B8" w:rsidR="00047B12" w:rsidRDefault="00047B12" w:rsidP="006F6B5E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>SESSION 2</w:t>
      </w:r>
      <w:r w:rsidR="006F6B5E">
        <w:rPr>
          <w:rFonts w:ascii="Calibri" w:hAnsi="Calibri" w:cs="Calibri"/>
          <w:b/>
          <w:bCs/>
          <w:sz w:val="21"/>
          <w:szCs w:val="21"/>
        </w:rPr>
        <w:tab/>
      </w:r>
      <w:r w:rsidR="006F6B5E">
        <w:rPr>
          <w:rFonts w:ascii="Calibri" w:hAnsi="Calibri" w:cs="Calibri"/>
          <w:b/>
          <w:bCs/>
          <w:sz w:val="21"/>
          <w:szCs w:val="21"/>
        </w:rPr>
        <w:tab/>
      </w:r>
      <w:r w:rsidR="006F6B5E">
        <w:rPr>
          <w:rFonts w:ascii="Calibri" w:hAnsi="Calibri" w:cs="Calibri"/>
          <w:b/>
          <w:bCs/>
          <w:sz w:val="21"/>
          <w:szCs w:val="21"/>
        </w:rPr>
        <w:tab/>
        <w:t>DELIVERING NIV IN THE WARD AND ICU</w:t>
      </w:r>
    </w:p>
    <w:p w14:paraId="6478B03A" w14:textId="77777777" w:rsidR="00C975D7" w:rsidRPr="006F6B5E" w:rsidRDefault="00C975D7" w:rsidP="006F6B5E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</w:p>
    <w:p w14:paraId="4ECABA1A" w14:textId="25C2118B" w:rsidR="00047B12" w:rsidRDefault="00047B12" w:rsidP="00047B12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:</w:t>
      </w:r>
      <w:r w:rsidR="006F6B5E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5 – 11:</w:t>
      </w:r>
      <w:r w:rsidR="006F6B5E"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Acute NIV on the ward – case studies and troubleshooting</w:t>
      </w:r>
    </w:p>
    <w:p w14:paraId="52524D8A" w14:textId="1183B362" w:rsidR="00047B12" w:rsidRDefault="00047B12" w:rsidP="00047B12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  <w:t>Michelle Ramsay, London</w:t>
      </w:r>
      <w:r w:rsidR="006F6B5E">
        <w:rPr>
          <w:rFonts w:ascii="Calibri" w:hAnsi="Calibri" w:cs="Calibri"/>
          <w:b/>
          <w:bCs/>
          <w:sz w:val="21"/>
          <w:szCs w:val="21"/>
        </w:rPr>
        <w:t xml:space="preserve"> </w:t>
      </w:r>
    </w:p>
    <w:p w14:paraId="3A7575A9" w14:textId="77777777" w:rsidR="00047B12" w:rsidRDefault="00047B12" w:rsidP="00047B12">
      <w:pPr>
        <w:spacing w:after="0" w:line="240" w:lineRule="auto"/>
        <w:ind w:left="2160" w:hanging="216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472F95A8" w14:textId="77777777" w:rsidR="00047B12" w:rsidRDefault="00047B12" w:rsidP="00047B12">
      <w:pPr>
        <w:spacing w:after="0" w:line="240" w:lineRule="auto"/>
        <w:ind w:left="2160" w:hanging="216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1"/>
          <w:szCs w:val="21"/>
        </w:rPr>
        <w:tab/>
      </w:r>
    </w:p>
    <w:p w14:paraId="078D2FE4" w14:textId="3436FA16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</w:t>
      </w:r>
      <w:r w:rsidR="006F6B5E"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 xml:space="preserve"> – 12:</w:t>
      </w:r>
      <w:r w:rsidR="006F6B5E">
        <w:rPr>
          <w:rFonts w:ascii="Calibri" w:hAnsi="Calibri" w:cs="Calibri"/>
          <w:sz w:val="21"/>
          <w:szCs w:val="21"/>
        </w:rPr>
        <w:t>15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NIV in special circumstances - case studies</w:t>
      </w:r>
    </w:p>
    <w:p w14:paraId="4E72F9D8" w14:textId="4086C0C4" w:rsidR="00047B12" w:rsidRDefault="00047B12" w:rsidP="00047B12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Andrew Bentley, Manchester</w:t>
      </w:r>
      <w:r w:rsidR="006F6B5E">
        <w:rPr>
          <w:rFonts w:ascii="Calibri" w:hAnsi="Calibri" w:cs="Calibri"/>
          <w:b/>
          <w:sz w:val="21"/>
          <w:szCs w:val="21"/>
        </w:rPr>
        <w:t xml:space="preserve"> </w:t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2BE7C044" w14:textId="77777777" w:rsidR="00047B12" w:rsidRDefault="00047B12" w:rsidP="00047B12">
      <w:pPr>
        <w:spacing w:after="0" w:line="240" w:lineRule="auto"/>
        <w:ind w:left="2160" w:hanging="216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</w:p>
    <w:p w14:paraId="74C7C0A6" w14:textId="313D8131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</w:t>
      </w:r>
      <w:r w:rsidR="006F6B5E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5 - 1</w:t>
      </w:r>
      <w:r w:rsidR="006F6B5E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:</w:t>
      </w:r>
      <w:r w:rsidR="006F6B5E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EA325A">
        <w:rPr>
          <w:rFonts w:ascii="Calibri" w:hAnsi="Calibri" w:cs="Calibri"/>
          <w:sz w:val="21"/>
          <w:szCs w:val="21"/>
        </w:rPr>
        <w:t>Nasal High Flow</w:t>
      </w:r>
      <w:r w:rsidR="006F6B5E">
        <w:rPr>
          <w:rFonts w:ascii="Calibri" w:hAnsi="Calibri" w:cs="Calibri"/>
          <w:sz w:val="21"/>
          <w:szCs w:val="21"/>
        </w:rPr>
        <w:t xml:space="preserve"> cases</w:t>
      </w:r>
    </w:p>
    <w:p w14:paraId="2E36993E" w14:textId="7384B4B1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427C3C">
        <w:rPr>
          <w:rFonts w:ascii="Calibri" w:hAnsi="Calibri" w:cs="Calibri"/>
          <w:b/>
          <w:bCs/>
          <w:sz w:val="21"/>
          <w:szCs w:val="21"/>
        </w:rPr>
        <w:t>Matthew Quint, Portsmouth</w:t>
      </w:r>
      <w:r w:rsidR="006F6B5E">
        <w:rPr>
          <w:rFonts w:ascii="Calibri" w:hAnsi="Calibri" w:cs="Calibri"/>
          <w:b/>
          <w:bCs/>
          <w:sz w:val="21"/>
          <w:szCs w:val="21"/>
        </w:rPr>
        <w:t xml:space="preserve"> </w:t>
      </w:r>
    </w:p>
    <w:p w14:paraId="7FA19997" w14:textId="77777777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6A6C5E66" w14:textId="6254213C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1</w:t>
      </w:r>
      <w:r w:rsidR="006F6B5E">
        <w:rPr>
          <w:rFonts w:ascii="Calibri" w:hAnsi="Calibri" w:cs="Calibri"/>
          <w:bCs/>
          <w:sz w:val="21"/>
          <w:szCs w:val="21"/>
        </w:rPr>
        <w:t>2</w:t>
      </w:r>
      <w:r>
        <w:rPr>
          <w:rFonts w:ascii="Calibri" w:hAnsi="Calibri" w:cs="Calibri"/>
          <w:bCs/>
          <w:sz w:val="21"/>
          <w:szCs w:val="21"/>
        </w:rPr>
        <w:t>:</w:t>
      </w:r>
      <w:r w:rsidR="006F6B5E">
        <w:rPr>
          <w:rFonts w:ascii="Calibri" w:hAnsi="Calibri" w:cs="Calibri"/>
          <w:bCs/>
          <w:sz w:val="21"/>
          <w:szCs w:val="21"/>
        </w:rPr>
        <w:t>4</w:t>
      </w:r>
      <w:r>
        <w:rPr>
          <w:rFonts w:ascii="Calibri" w:hAnsi="Calibri" w:cs="Calibri"/>
          <w:bCs/>
          <w:sz w:val="21"/>
          <w:szCs w:val="21"/>
        </w:rPr>
        <w:t>5 - 1</w:t>
      </w:r>
      <w:r w:rsidR="006F6B5E">
        <w:rPr>
          <w:rFonts w:ascii="Calibri" w:hAnsi="Calibri" w:cs="Calibri"/>
          <w:bCs/>
          <w:sz w:val="21"/>
          <w:szCs w:val="21"/>
        </w:rPr>
        <w:t>3</w:t>
      </w:r>
      <w:r>
        <w:rPr>
          <w:rFonts w:ascii="Calibri" w:hAnsi="Calibri" w:cs="Calibri"/>
          <w:bCs/>
          <w:sz w:val="21"/>
          <w:szCs w:val="21"/>
        </w:rPr>
        <w:t>:</w:t>
      </w:r>
      <w:r w:rsidR="006F6B5E">
        <w:rPr>
          <w:rFonts w:ascii="Calibri" w:hAnsi="Calibri" w:cs="Calibri"/>
          <w:bCs/>
          <w:sz w:val="21"/>
          <w:szCs w:val="21"/>
        </w:rPr>
        <w:t>3</w:t>
      </w:r>
      <w:r>
        <w:rPr>
          <w:rFonts w:ascii="Calibri" w:hAnsi="Calibri" w:cs="Calibri"/>
          <w:bCs/>
          <w:sz w:val="21"/>
          <w:szCs w:val="21"/>
        </w:rPr>
        <w:t>0</w:t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LUNCH</w:t>
      </w:r>
      <w:r w:rsidR="006F6B5E">
        <w:rPr>
          <w:rFonts w:ascii="Calibri" w:hAnsi="Calibri" w:cs="Calibri"/>
          <w:b/>
          <w:bCs/>
          <w:sz w:val="21"/>
          <w:szCs w:val="21"/>
        </w:rPr>
        <w:t xml:space="preserve"> BREAK</w:t>
      </w:r>
    </w:p>
    <w:p w14:paraId="5A6E6C42" w14:textId="77777777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28BA6FC8" w14:textId="050D84CE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SESSION 3</w:t>
      </w:r>
      <w:r w:rsidR="006F6B5E">
        <w:rPr>
          <w:rFonts w:ascii="Calibri" w:hAnsi="Calibri" w:cs="Calibri"/>
          <w:b/>
          <w:sz w:val="21"/>
          <w:szCs w:val="21"/>
        </w:rPr>
        <w:tab/>
      </w:r>
      <w:r w:rsidR="006F6B5E">
        <w:rPr>
          <w:rFonts w:ascii="Calibri" w:hAnsi="Calibri" w:cs="Calibri"/>
          <w:b/>
          <w:sz w:val="21"/>
          <w:szCs w:val="21"/>
        </w:rPr>
        <w:tab/>
      </w:r>
      <w:r w:rsidR="006F6B5E"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I</w:t>
      </w:r>
      <w:r w:rsidR="006F6B5E">
        <w:rPr>
          <w:rFonts w:ascii="Calibri" w:hAnsi="Calibri" w:cs="Calibri"/>
          <w:b/>
          <w:sz w:val="21"/>
          <w:szCs w:val="21"/>
        </w:rPr>
        <w:t>IMPROVING NIV OUTCOMES</w:t>
      </w:r>
    </w:p>
    <w:p w14:paraId="72AC7D3E" w14:textId="77777777" w:rsidR="00C975D7" w:rsidRDefault="00C975D7" w:rsidP="00047B12">
      <w:pPr>
        <w:spacing w:after="0" w:line="240" w:lineRule="auto"/>
        <w:ind w:left="900" w:hanging="900"/>
        <w:rPr>
          <w:rFonts w:ascii="Calibri" w:hAnsi="Calibri" w:cs="Calibri"/>
          <w:b/>
          <w:sz w:val="21"/>
          <w:szCs w:val="21"/>
        </w:rPr>
      </w:pPr>
    </w:p>
    <w:p w14:paraId="46106A9B" w14:textId="20DEADD6" w:rsidR="006F6B5E" w:rsidRDefault="00047B12" w:rsidP="006F6B5E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6F6B5E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6F6B5E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 – 14: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6F6B5E">
        <w:rPr>
          <w:rFonts w:ascii="Calibri" w:hAnsi="Calibri" w:cs="Calibri"/>
          <w:sz w:val="21"/>
          <w:szCs w:val="21"/>
        </w:rPr>
        <w:t>Delivering an acute NIV service</w:t>
      </w:r>
    </w:p>
    <w:p w14:paraId="7ED6A8BA" w14:textId="5EF6B467" w:rsidR="006F6B5E" w:rsidRPr="00EB6975" w:rsidRDefault="006F6B5E" w:rsidP="006F6B5E">
      <w:pPr>
        <w:spacing w:after="0" w:line="240" w:lineRule="auto"/>
        <w:ind w:hanging="540"/>
        <w:rPr>
          <w:rFonts w:ascii="Calibri" w:hAnsi="Calibri" w:cs="Calibri"/>
          <w:b/>
          <w:bCs/>
          <w:color w:val="FF0000"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 xml:space="preserve">Karen Ward, Liverpool </w:t>
      </w:r>
    </w:p>
    <w:p w14:paraId="51E1A6E5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58CC8505" w14:textId="3503EA78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1</w:t>
      </w:r>
      <w:r w:rsidR="006F6B5E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6F6B5E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/>
          <w:color w:val="000000"/>
          <w:sz w:val="21"/>
          <w:szCs w:val="21"/>
          <w:shd w:val="clear" w:color="auto" w:fill="FFFFFF"/>
        </w:rPr>
        <w:t>Delivering quality improvement and patient satisfaction for acute NIV</w:t>
      </w:r>
    </w:p>
    <w:p w14:paraId="6D7BF144" w14:textId="2BD06441" w:rsidR="00047B12" w:rsidRPr="006F6B5E" w:rsidRDefault="00047B12" w:rsidP="006F6B5E">
      <w:pPr>
        <w:spacing w:after="0" w:line="240" w:lineRule="auto"/>
        <w:ind w:left="900" w:hanging="90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862064">
        <w:rPr>
          <w:rFonts w:ascii="Calibri" w:hAnsi="Calibri" w:cs="Calibri"/>
          <w:b/>
          <w:sz w:val="21"/>
          <w:szCs w:val="21"/>
        </w:rPr>
        <w:t>TBC</w:t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46E3B272" w14:textId="009878F3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7464BC6C" w14:textId="754347E8" w:rsidR="00F61F6F" w:rsidRPr="00EB6975" w:rsidRDefault="00F61F6F" w:rsidP="00047B12">
      <w:pPr>
        <w:spacing w:after="0" w:line="240" w:lineRule="auto"/>
        <w:rPr>
          <w:rFonts w:ascii="Calibri" w:hAnsi="Calibri" w:cs="Calibri"/>
          <w:b/>
          <w:bCs/>
          <w:color w:val="FF0000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14:40 – 1</w:t>
      </w:r>
      <w:r w:rsidR="002F7B5A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>:</w:t>
      </w:r>
      <w:r w:rsidR="002F7B5A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009E8593" w14:textId="566A663E" w:rsidR="00F61F6F" w:rsidRPr="00F61F6F" w:rsidRDefault="00F61F6F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145A782D" w14:textId="2F750375" w:rsidR="00047B12" w:rsidRDefault="006F6B5E" w:rsidP="006F6B5E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1</w:t>
      </w:r>
      <w:r w:rsidR="002F7B5A">
        <w:rPr>
          <w:rFonts w:ascii="Calibri" w:hAnsi="Calibri" w:cs="Calibri"/>
          <w:bCs/>
          <w:sz w:val="21"/>
          <w:szCs w:val="21"/>
        </w:rPr>
        <w:t>5</w:t>
      </w:r>
      <w:r>
        <w:rPr>
          <w:rFonts w:ascii="Calibri" w:hAnsi="Calibri" w:cs="Calibri"/>
          <w:bCs/>
          <w:sz w:val="21"/>
          <w:szCs w:val="21"/>
        </w:rPr>
        <w:t>:</w:t>
      </w:r>
      <w:r w:rsidR="002F7B5A">
        <w:rPr>
          <w:rFonts w:ascii="Calibri" w:hAnsi="Calibri" w:cs="Calibri"/>
          <w:bCs/>
          <w:sz w:val="21"/>
          <w:szCs w:val="21"/>
        </w:rPr>
        <w:t>0</w:t>
      </w:r>
      <w:r>
        <w:rPr>
          <w:rFonts w:ascii="Calibri" w:hAnsi="Calibri" w:cs="Calibri"/>
          <w:bCs/>
          <w:sz w:val="21"/>
          <w:szCs w:val="21"/>
        </w:rPr>
        <w:t>0 – 1</w:t>
      </w:r>
      <w:r w:rsidR="002F7B5A">
        <w:rPr>
          <w:rFonts w:ascii="Calibri" w:hAnsi="Calibri" w:cs="Calibri"/>
          <w:bCs/>
          <w:sz w:val="21"/>
          <w:szCs w:val="21"/>
        </w:rPr>
        <w:t>6</w:t>
      </w:r>
      <w:r>
        <w:rPr>
          <w:rFonts w:ascii="Calibri" w:hAnsi="Calibri" w:cs="Calibri"/>
          <w:bCs/>
          <w:sz w:val="21"/>
          <w:szCs w:val="21"/>
        </w:rPr>
        <w:t>:</w:t>
      </w:r>
      <w:r w:rsidR="002F7B5A">
        <w:rPr>
          <w:rFonts w:ascii="Calibri" w:hAnsi="Calibri" w:cs="Calibri"/>
          <w:bCs/>
          <w:sz w:val="21"/>
          <w:szCs w:val="21"/>
        </w:rPr>
        <w:t>0</w:t>
      </w:r>
      <w:r>
        <w:rPr>
          <w:rFonts w:ascii="Calibri" w:hAnsi="Calibri" w:cs="Calibri"/>
          <w:bCs/>
          <w:sz w:val="21"/>
          <w:szCs w:val="21"/>
        </w:rPr>
        <w:t>0</w:t>
      </w:r>
      <w:r>
        <w:rPr>
          <w:rFonts w:ascii="Calibri" w:hAnsi="Calibri" w:cs="Calibri"/>
          <w:bCs/>
          <w:sz w:val="21"/>
          <w:szCs w:val="21"/>
        </w:rPr>
        <w:tab/>
      </w:r>
      <w:r w:rsidR="00F61F6F">
        <w:rPr>
          <w:rFonts w:ascii="Calibri" w:hAnsi="Calibri" w:cs="Calibri"/>
          <w:bCs/>
          <w:sz w:val="21"/>
          <w:szCs w:val="21"/>
        </w:rPr>
        <w:tab/>
        <w:t>Q&amp;A Session</w:t>
      </w:r>
    </w:p>
    <w:p w14:paraId="326C185B" w14:textId="0124ECAE" w:rsidR="00F61F6F" w:rsidRPr="00F61F6F" w:rsidRDefault="00F61F6F" w:rsidP="006F6B5E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 xml:space="preserve">Faculty panel </w:t>
      </w:r>
    </w:p>
    <w:p w14:paraId="6DC1259F" w14:textId="77777777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color w:val="548DD4"/>
          <w:sz w:val="21"/>
          <w:szCs w:val="21"/>
        </w:rPr>
      </w:pPr>
    </w:p>
    <w:p w14:paraId="25CD2559" w14:textId="78920A1D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</w:rPr>
      </w:pPr>
      <w:r>
        <w:rPr>
          <w:rFonts w:ascii="Calibri" w:hAnsi="Calibri" w:cs="Calibri"/>
          <w:sz w:val="21"/>
          <w:szCs w:val="21"/>
        </w:rPr>
        <w:t>1</w:t>
      </w:r>
      <w:r w:rsidR="002F7B5A">
        <w:rPr>
          <w:rFonts w:ascii="Calibri" w:hAnsi="Calibri" w:cs="Calibri"/>
          <w:sz w:val="21"/>
          <w:szCs w:val="21"/>
        </w:rPr>
        <w:t>6</w:t>
      </w:r>
      <w:r>
        <w:rPr>
          <w:rFonts w:ascii="Calibri" w:hAnsi="Calibri" w:cs="Calibri"/>
          <w:sz w:val="21"/>
          <w:szCs w:val="21"/>
        </w:rPr>
        <w:t>:</w:t>
      </w:r>
      <w:r w:rsidR="002F7B5A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  <w:t xml:space="preserve">End of </w:t>
      </w:r>
      <w:r>
        <w:rPr>
          <w:rFonts w:ascii="Calibri" w:hAnsi="Calibri" w:cs="Calibri"/>
          <w:b/>
          <w:bCs/>
        </w:rPr>
        <w:t xml:space="preserve">day </w:t>
      </w:r>
      <w:r w:rsidR="00F61F6F">
        <w:rPr>
          <w:rFonts w:ascii="Calibri" w:hAnsi="Calibri" w:cs="Calibri"/>
          <w:b/>
          <w:bCs/>
        </w:rPr>
        <w:t>1</w:t>
      </w:r>
    </w:p>
    <w:p w14:paraId="4A1E800D" w14:textId="77777777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color w:val="FF0000"/>
          <w:sz w:val="18"/>
          <w:szCs w:val="18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</w:p>
    <w:p w14:paraId="5FFABE86" w14:textId="026D191B" w:rsidR="00047B12" w:rsidRDefault="00047B12" w:rsidP="00047B12">
      <w:pPr>
        <w:spacing w:after="0" w:line="240" w:lineRule="auto"/>
        <w:rPr>
          <w:rFonts w:ascii="Calibri" w:hAnsi="Calibri" w:cs="Calibri"/>
          <w:b/>
          <w:bCs/>
        </w:rPr>
      </w:pPr>
    </w:p>
    <w:p w14:paraId="2E68D3FC" w14:textId="069946B7" w:rsidR="00F61F6F" w:rsidRDefault="00F61F6F" w:rsidP="00047B12">
      <w:pPr>
        <w:spacing w:after="0" w:line="240" w:lineRule="auto"/>
        <w:rPr>
          <w:rFonts w:ascii="Calibri" w:hAnsi="Calibri" w:cs="Calibri"/>
          <w:b/>
          <w:bCs/>
        </w:rPr>
      </w:pPr>
    </w:p>
    <w:p w14:paraId="5D0D18C7" w14:textId="5A7C7AE9" w:rsidR="00F61F6F" w:rsidRDefault="00F61F6F" w:rsidP="00047B12">
      <w:pPr>
        <w:spacing w:after="0" w:line="240" w:lineRule="auto"/>
        <w:rPr>
          <w:rFonts w:ascii="Calibri" w:hAnsi="Calibri" w:cs="Calibri"/>
          <w:b/>
          <w:bCs/>
        </w:rPr>
      </w:pPr>
    </w:p>
    <w:p w14:paraId="748416B5" w14:textId="77777777" w:rsidR="00F61F6F" w:rsidRDefault="00F61F6F" w:rsidP="00047B12">
      <w:pPr>
        <w:spacing w:after="0" w:line="240" w:lineRule="auto"/>
        <w:rPr>
          <w:rFonts w:ascii="Calibri" w:hAnsi="Calibri" w:cs="Calibri"/>
          <w:b/>
          <w:bCs/>
        </w:rPr>
      </w:pPr>
    </w:p>
    <w:p w14:paraId="1487EF9C" w14:textId="2357E7C6" w:rsidR="00C975D7" w:rsidRPr="00F61F6F" w:rsidRDefault="00047B12" w:rsidP="00F61F6F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FRIDAY </w:t>
      </w:r>
      <w:r w:rsidR="00DC7B06">
        <w:rPr>
          <w:rFonts w:ascii="Calibri" w:hAnsi="Calibri" w:cs="Calibri"/>
          <w:b/>
          <w:bCs/>
        </w:rPr>
        <w:t>7</w:t>
      </w:r>
      <w:r w:rsidR="00DC7B06" w:rsidRPr="00DC7B06">
        <w:rPr>
          <w:rFonts w:ascii="Calibri" w:hAnsi="Calibri" w:cs="Calibri"/>
          <w:b/>
          <w:bCs/>
          <w:vertAlign w:val="superscript"/>
        </w:rPr>
        <w:t>th</w:t>
      </w:r>
      <w:r w:rsidR="00DC7B0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MAY 202</w:t>
      </w:r>
      <w:r w:rsidR="00DC7B06">
        <w:rPr>
          <w:rFonts w:ascii="Calibri" w:hAnsi="Calibri" w:cs="Calibri"/>
          <w:b/>
          <w:bCs/>
        </w:rPr>
        <w:t>1</w:t>
      </w:r>
    </w:p>
    <w:p w14:paraId="45CAF466" w14:textId="2E735B37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09:00</w:t>
      </w:r>
      <w:r w:rsidR="00F61F6F">
        <w:rPr>
          <w:rFonts w:ascii="Calibri" w:hAnsi="Calibri" w:cs="Calibri"/>
          <w:bCs/>
          <w:sz w:val="21"/>
          <w:szCs w:val="21"/>
        </w:rPr>
        <w:t xml:space="preserve"> – 09:10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>Welcome Back &amp; Introduction to day</w:t>
      </w:r>
      <w:r w:rsidR="00F61F6F">
        <w:rPr>
          <w:rFonts w:ascii="Calibri" w:hAnsi="Calibri" w:cs="Calibri"/>
          <w:sz w:val="21"/>
          <w:szCs w:val="21"/>
        </w:rPr>
        <w:t xml:space="preserve"> 2</w:t>
      </w:r>
    </w:p>
    <w:p w14:paraId="160EC014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14:paraId="4EEB7CA2" w14:textId="5E4DAC62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  <w:r>
        <w:rPr>
          <w:rFonts w:ascii="Calibri" w:hAnsi="Calibri" w:cs="Calibri"/>
          <w:b/>
          <w:bCs/>
          <w:iCs/>
          <w:sz w:val="21"/>
          <w:szCs w:val="21"/>
        </w:rPr>
        <w:t>SESSION 1</w:t>
      </w:r>
      <w:r w:rsidR="00F61F6F">
        <w:rPr>
          <w:rFonts w:ascii="Calibri" w:hAnsi="Calibri" w:cs="Calibri"/>
          <w:b/>
          <w:bCs/>
          <w:iCs/>
          <w:sz w:val="21"/>
          <w:szCs w:val="21"/>
        </w:rPr>
        <w:tab/>
      </w:r>
      <w:r w:rsidR="00F61F6F">
        <w:rPr>
          <w:rFonts w:ascii="Calibri" w:hAnsi="Calibri" w:cs="Calibri"/>
          <w:b/>
          <w:bCs/>
          <w:iCs/>
          <w:sz w:val="21"/>
          <w:szCs w:val="21"/>
        </w:rPr>
        <w:tab/>
      </w:r>
      <w:r>
        <w:rPr>
          <w:rFonts w:ascii="Calibri" w:hAnsi="Calibri" w:cs="Calibri"/>
          <w:b/>
          <w:bCs/>
          <w:iCs/>
          <w:sz w:val="21"/>
          <w:szCs w:val="21"/>
        </w:rPr>
        <w:t xml:space="preserve">NIV </w:t>
      </w:r>
      <w:r w:rsidR="00F61F6F">
        <w:rPr>
          <w:rFonts w:ascii="Calibri" w:hAnsi="Calibri" w:cs="Calibri"/>
          <w:b/>
          <w:bCs/>
          <w:iCs/>
          <w:sz w:val="21"/>
          <w:szCs w:val="21"/>
        </w:rPr>
        <w:t>AT HOME</w:t>
      </w:r>
    </w:p>
    <w:p w14:paraId="64DB04FD" w14:textId="77777777" w:rsidR="00C975D7" w:rsidRDefault="00C975D7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</w:p>
    <w:p w14:paraId="4E78839F" w14:textId="3D46599E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</w:t>
      </w:r>
      <w:r w:rsidR="00F61F6F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0 – 09:</w:t>
      </w:r>
      <w:r w:rsidR="006F4FD9">
        <w:rPr>
          <w:rFonts w:ascii="Calibri" w:hAnsi="Calibri" w:cs="Calibri"/>
          <w:sz w:val="21"/>
          <w:szCs w:val="21"/>
        </w:rPr>
        <w:t>4</w:t>
      </w:r>
      <w:r w:rsidR="00F61F6F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Starting long-term NIV: inpatient vs. Home / service overview / troubleshooting</w:t>
      </w:r>
    </w:p>
    <w:p w14:paraId="005E4415" w14:textId="65DE30C0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Alison Armstrong, Newcastle upon Tyne</w:t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3B667A86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</w:p>
    <w:p w14:paraId="6577368E" w14:textId="7D284E55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>09:</w:t>
      </w:r>
      <w:r w:rsidR="006F4FD9">
        <w:rPr>
          <w:rFonts w:ascii="Calibri" w:hAnsi="Calibri" w:cs="Calibri"/>
          <w:bCs/>
          <w:iCs/>
          <w:sz w:val="21"/>
          <w:szCs w:val="21"/>
        </w:rPr>
        <w:t>4</w:t>
      </w:r>
      <w:r w:rsidR="00F61F6F">
        <w:rPr>
          <w:rFonts w:ascii="Calibri" w:hAnsi="Calibri" w:cs="Calibri"/>
          <w:bCs/>
          <w:iCs/>
          <w:sz w:val="21"/>
          <w:szCs w:val="21"/>
        </w:rPr>
        <w:t>0</w:t>
      </w:r>
      <w:r>
        <w:rPr>
          <w:rFonts w:ascii="Calibri" w:hAnsi="Calibri" w:cs="Calibri"/>
          <w:bCs/>
          <w:iCs/>
          <w:sz w:val="21"/>
          <w:szCs w:val="21"/>
        </w:rPr>
        <w:t xml:space="preserve"> – 10:</w:t>
      </w:r>
      <w:r w:rsidR="006F4FD9">
        <w:rPr>
          <w:rFonts w:ascii="Calibri" w:hAnsi="Calibri" w:cs="Calibri"/>
          <w:bCs/>
          <w:iCs/>
          <w:sz w:val="21"/>
          <w:szCs w:val="21"/>
        </w:rPr>
        <w:t>2</w:t>
      </w:r>
      <w:r>
        <w:rPr>
          <w:rFonts w:ascii="Calibri" w:hAnsi="Calibri" w:cs="Calibri"/>
          <w:bCs/>
          <w:iCs/>
          <w:sz w:val="21"/>
          <w:szCs w:val="21"/>
        </w:rPr>
        <w:t>0</w:t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>Cough a</w:t>
      </w:r>
      <w:r w:rsidR="00F61F6F">
        <w:rPr>
          <w:rFonts w:ascii="Calibri" w:hAnsi="Calibri" w:cs="Calibri"/>
          <w:sz w:val="21"/>
          <w:szCs w:val="21"/>
        </w:rPr>
        <w:t>ugmentation</w:t>
      </w:r>
    </w:p>
    <w:p w14:paraId="7EE64A02" w14:textId="71AF843A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064EC5">
        <w:rPr>
          <w:rFonts w:ascii="Calibri" w:hAnsi="Calibri" w:cs="Calibri"/>
          <w:b/>
          <w:sz w:val="21"/>
          <w:szCs w:val="21"/>
        </w:rPr>
        <w:t xml:space="preserve">Liam Campbell, </w:t>
      </w:r>
      <w:r w:rsidR="006F4FD9">
        <w:rPr>
          <w:rFonts w:ascii="Calibri" w:hAnsi="Calibri" w:cs="Calibri"/>
          <w:b/>
          <w:sz w:val="21"/>
          <w:szCs w:val="21"/>
        </w:rPr>
        <w:t xml:space="preserve">Lancashire </w:t>
      </w:r>
      <w:r>
        <w:rPr>
          <w:rFonts w:ascii="Calibri" w:hAnsi="Calibri" w:cs="Calibri"/>
          <w:b/>
          <w:sz w:val="21"/>
          <w:szCs w:val="21"/>
        </w:rPr>
        <w:tab/>
      </w:r>
    </w:p>
    <w:p w14:paraId="63B2263C" w14:textId="77777777" w:rsidR="00047B12" w:rsidRDefault="00047B12" w:rsidP="00047B12">
      <w:pPr>
        <w:spacing w:after="0" w:line="240" w:lineRule="auto"/>
        <w:ind w:left="1620" w:firstLine="540"/>
        <w:rPr>
          <w:rFonts w:ascii="Calibri" w:hAnsi="Calibri" w:cs="Calibri"/>
          <w:sz w:val="21"/>
          <w:szCs w:val="21"/>
        </w:rPr>
      </w:pPr>
    </w:p>
    <w:p w14:paraId="5B0E004B" w14:textId="3A0C86AA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10:</w:t>
      </w:r>
      <w:r w:rsidR="006F4FD9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0 – 1</w:t>
      </w:r>
      <w:r w:rsidR="00F61F6F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:</w:t>
      </w:r>
      <w:r w:rsidR="006F4FD9">
        <w:rPr>
          <w:rFonts w:ascii="Calibri" w:hAnsi="Calibri" w:cs="Calibri"/>
          <w:sz w:val="21"/>
          <w:szCs w:val="21"/>
        </w:rPr>
        <w:t>3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F61F6F"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432E289E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0FD6B591" w14:textId="415B5280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SESSION 2</w:t>
      </w:r>
      <w:r w:rsidR="00F61F6F">
        <w:rPr>
          <w:rFonts w:ascii="Calibri" w:hAnsi="Calibri" w:cs="Calibri"/>
          <w:b/>
          <w:sz w:val="21"/>
          <w:szCs w:val="21"/>
        </w:rPr>
        <w:tab/>
      </w:r>
      <w:r w:rsidR="00F61F6F"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B</w:t>
      </w:r>
      <w:r w:rsidR="00F61F6F">
        <w:rPr>
          <w:rFonts w:ascii="Calibri" w:hAnsi="Calibri" w:cs="Calibri"/>
          <w:b/>
          <w:sz w:val="21"/>
          <w:szCs w:val="21"/>
        </w:rPr>
        <w:t>EST PRACTICE</w:t>
      </w:r>
      <w:r>
        <w:rPr>
          <w:rFonts w:ascii="Calibri" w:hAnsi="Calibri" w:cs="Calibri"/>
          <w:b/>
          <w:sz w:val="21"/>
          <w:szCs w:val="21"/>
        </w:rPr>
        <w:t xml:space="preserve"> 1</w:t>
      </w:r>
    </w:p>
    <w:p w14:paraId="6778C440" w14:textId="77777777" w:rsidR="00C975D7" w:rsidRPr="00F61F6F" w:rsidRDefault="00C975D7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3B002E7A" w14:textId="5311478D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F61F6F">
        <w:rPr>
          <w:rFonts w:ascii="Calibri" w:hAnsi="Calibri" w:cs="Calibri"/>
          <w:sz w:val="21"/>
          <w:szCs w:val="21"/>
        </w:rPr>
        <w:t>0:</w:t>
      </w:r>
      <w:r w:rsidR="006F4FD9">
        <w:rPr>
          <w:rFonts w:ascii="Calibri" w:hAnsi="Calibri" w:cs="Calibri"/>
          <w:sz w:val="21"/>
          <w:szCs w:val="21"/>
        </w:rPr>
        <w:t>3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11:</w:t>
      </w:r>
      <w:r w:rsidR="006F4FD9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HMV for Obesity-Related Respiratory Failure</w:t>
      </w:r>
    </w:p>
    <w:p w14:paraId="1103DE02" w14:textId="7DBF6901" w:rsidR="00047B12" w:rsidRDefault="00047B12" w:rsidP="00047B12">
      <w:pPr>
        <w:spacing w:after="0" w:line="240" w:lineRule="auto"/>
        <w:ind w:left="1440" w:firstLine="72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Matthew Hind, London</w:t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5C68A47A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357ACD8A" w14:textId="2AEE606C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</w:t>
      </w:r>
      <w:r w:rsidR="006F4FD9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0 - 12:</w:t>
      </w:r>
      <w:r w:rsidR="006F4FD9">
        <w:rPr>
          <w:rFonts w:ascii="Calibri" w:hAnsi="Calibri" w:cs="Calibri"/>
          <w:sz w:val="21"/>
          <w:szCs w:val="21"/>
        </w:rPr>
        <w:t>0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 xml:space="preserve">HMV in COPD </w:t>
      </w:r>
    </w:p>
    <w:p w14:paraId="432BEC38" w14:textId="5C062E41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  <w:t>Patrick Murphy</w:t>
      </w:r>
      <w:r>
        <w:rPr>
          <w:rFonts w:ascii="Calibri" w:hAnsi="Calibri" w:cs="Calibri"/>
          <w:b/>
          <w:bCs/>
          <w:sz w:val="21"/>
          <w:szCs w:val="21"/>
        </w:rPr>
        <w:t>, London</w:t>
      </w:r>
      <w:r w:rsidR="00F61F6F">
        <w:rPr>
          <w:rFonts w:ascii="Calibri" w:hAnsi="Calibri" w:cs="Calibri"/>
          <w:b/>
          <w:bCs/>
          <w:sz w:val="21"/>
          <w:szCs w:val="21"/>
        </w:rPr>
        <w:t xml:space="preserve"> 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0711E5F5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54AF91AA" w14:textId="12C8146F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</w:t>
      </w:r>
      <w:r w:rsidR="006F4FD9">
        <w:rPr>
          <w:rFonts w:ascii="Calibri" w:hAnsi="Calibri" w:cs="Calibri"/>
          <w:sz w:val="21"/>
          <w:szCs w:val="21"/>
        </w:rPr>
        <w:t>0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12:</w:t>
      </w:r>
      <w:r w:rsidR="00F61F6F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iCs/>
          <w:color w:val="000000"/>
          <w:sz w:val="21"/>
          <w:szCs w:val="21"/>
        </w:rPr>
        <w:t>Home ventilation in Neuromuscular Disease</w:t>
      </w:r>
      <w:r>
        <w:rPr>
          <w:rFonts w:ascii="Calibri" w:hAnsi="Calibri" w:cs="Calibri"/>
          <w:sz w:val="21"/>
          <w:szCs w:val="21"/>
        </w:rPr>
        <w:tab/>
      </w:r>
    </w:p>
    <w:p w14:paraId="733C3FC5" w14:textId="2897922D" w:rsidR="00047B12" w:rsidRPr="00047B12" w:rsidRDefault="00047B12" w:rsidP="00047B12">
      <w:pPr>
        <w:spacing w:after="0" w:line="240" w:lineRule="auto"/>
        <w:ind w:left="1440" w:firstLine="72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 xml:space="preserve">Ian Smith, </w:t>
      </w:r>
      <w:r w:rsidR="001D1472">
        <w:rPr>
          <w:rFonts w:ascii="Calibri" w:hAnsi="Calibri" w:cs="Calibri"/>
          <w:b/>
          <w:sz w:val="21"/>
          <w:szCs w:val="21"/>
        </w:rPr>
        <w:t xml:space="preserve">Cambridge 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</w:p>
    <w:p w14:paraId="69675296" w14:textId="7C43DEA2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</w:t>
      </w:r>
      <w:r w:rsidR="00F61F6F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 xml:space="preserve"> – 13:30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LUNCH</w:t>
      </w:r>
      <w:r w:rsidR="00F61F6F">
        <w:rPr>
          <w:rFonts w:ascii="Calibri" w:hAnsi="Calibri" w:cs="Calibri"/>
          <w:b/>
          <w:bCs/>
          <w:sz w:val="21"/>
          <w:szCs w:val="21"/>
        </w:rPr>
        <w:t xml:space="preserve"> BREAK</w:t>
      </w:r>
    </w:p>
    <w:p w14:paraId="72F2B0C8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155B6596" w14:textId="1F0DBD98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SESSION 3</w:t>
      </w:r>
      <w:r w:rsidR="00F61F6F">
        <w:rPr>
          <w:rFonts w:ascii="Calibri" w:hAnsi="Calibri" w:cs="Calibri"/>
          <w:b/>
          <w:sz w:val="21"/>
          <w:szCs w:val="21"/>
        </w:rPr>
        <w:tab/>
      </w:r>
      <w:r w:rsidR="00F61F6F">
        <w:rPr>
          <w:rFonts w:ascii="Calibri" w:hAnsi="Calibri" w:cs="Calibri"/>
          <w:b/>
          <w:sz w:val="21"/>
          <w:szCs w:val="21"/>
        </w:rPr>
        <w:tab/>
        <w:t xml:space="preserve">BEST PRACTICE </w:t>
      </w:r>
      <w:r>
        <w:rPr>
          <w:rFonts w:ascii="Calibri" w:hAnsi="Calibri" w:cs="Calibri"/>
          <w:b/>
          <w:sz w:val="21"/>
          <w:szCs w:val="21"/>
        </w:rPr>
        <w:t>2</w:t>
      </w:r>
    </w:p>
    <w:p w14:paraId="6D2F2ABC" w14:textId="77777777" w:rsidR="00C975D7" w:rsidRPr="00F61F6F" w:rsidRDefault="00C975D7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6E54FA50" w14:textId="5152A5DF" w:rsidR="00047B12" w:rsidRDefault="00047B12" w:rsidP="00047B12">
      <w:pPr>
        <w:spacing w:after="0" w:line="240" w:lineRule="auto"/>
        <w:rPr>
          <w:rFonts w:ascii="Calibri" w:hAnsi="Calibri" w:cs="Calibri"/>
          <w:i/>
          <w:i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13:30 – 14:</w:t>
      </w:r>
      <w:r w:rsidR="00F61F6F">
        <w:rPr>
          <w:rFonts w:ascii="Calibri" w:hAnsi="Calibri" w:cs="Calibri"/>
          <w:bCs/>
          <w:sz w:val="21"/>
          <w:szCs w:val="21"/>
        </w:rPr>
        <w:t>00</w:t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  <w:t>Discharging the complex patient</w:t>
      </w:r>
    </w:p>
    <w:p w14:paraId="4D13D290" w14:textId="64CE7765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  <w:r w:rsidR="002577F6">
        <w:rPr>
          <w:rFonts w:ascii="Calibri" w:hAnsi="Calibri" w:cs="Calibri"/>
          <w:b/>
          <w:sz w:val="21"/>
          <w:szCs w:val="21"/>
        </w:rPr>
        <w:t>Martin Latham,</w:t>
      </w:r>
      <w:r>
        <w:rPr>
          <w:rFonts w:ascii="Calibri" w:hAnsi="Calibri" w:cs="Calibri"/>
          <w:b/>
          <w:sz w:val="21"/>
          <w:szCs w:val="21"/>
        </w:rPr>
        <w:tab/>
      </w:r>
      <w:r w:rsidR="002577F6">
        <w:rPr>
          <w:rFonts w:ascii="Calibri" w:hAnsi="Calibri" w:cs="Calibri"/>
          <w:b/>
          <w:sz w:val="21"/>
          <w:szCs w:val="21"/>
        </w:rPr>
        <w:t>Leeds</w:t>
      </w:r>
      <w:r w:rsidR="00F61F6F">
        <w:rPr>
          <w:rFonts w:ascii="Calibri" w:hAnsi="Calibri" w:cs="Calibri"/>
          <w:b/>
          <w:sz w:val="21"/>
          <w:szCs w:val="21"/>
        </w:rPr>
        <w:t xml:space="preserve"> </w:t>
      </w:r>
    </w:p>
    <w:p w14:paraId="0C81AFC3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741D667D" w14:textId="43F75769" w:rsidR="00F61F6F" w:rsidRDefault="00047B12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</w:t>
      </w:r>
      <w:r w:rsidR="00F61F6F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F61F6F">
        <w:rPr>
          <w:rFonts w:ascii="Calibri" w:hAnsi="Calibri" w:cs="Calibri"/>
          <w:sz w:val="21"/>
          <w:szCs w:val="21"/>
        </w:rPr>
        <w:t>4:45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F61F6F">
        <w:rPr>
          <w:rFonts w:ascii="Calibri" w:hAnsi="Calibri" w:cs="Calibri"/>
          <w:sz w:val="21"/>
          <w:szCs w:val="21"/>
        </w:rPr>
        <w:t>Withdrawal of ventilation</w:t>
      </w:r>
    </w:p>
    <w:p w14:paraId="26F1CA24" w14:textId="0F9A9DF5" w:rsidR="00F61F6F" w:rsidRDefault="00F61F6F" w:rsidP="00F61F6F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Jonathan Palmer, Plymouth &amp; Alison Armstrong</w:t>
      </w:r>
      <w:r w:rsidR="001D1472">
        <w:rPr>
          <w:rFonts w:ascii="Calibri" w:hAnsi="Calibri" w:cs="Calibri"/>
          <w:b/>
          <w:sz w:val="21"/>
          <w:szCs w:val="21"/>
        </w:rPr>
        <w:t xml:space="preserve">, Newcastle </w:t>
      </w:r>
    </w:p>
    <w:p w14:paraId="175635A8" w14:textId="13C12C30" w:rsidR="00047B12" w:rsidRDefault="00047B12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74C8D7EB" w14:textId="10200E6F" w:rsidR="00C975D7" w:rsidRDefault="00C975D7" w:rsidP="00F61F6F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14:45 – 15:00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38D67983" w14:textId="77777777" w:rsidR="00C975D7" w:rsidRPr="00C975D7" w:rsidRDefault="00C975D7" w:rsidP="00F61F6F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1974CF97" w14:textId="71097B04" w:rsidR="00047B12" w:rsidRDefault="00047B12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15:00 – 1</w:t>
      </w:r>
      <w:r w:rsidR="00C975D7">
        <w:rPr>
          <w:rFonts w:ascii="Calibri" w:hAnsi="Calibri" w:cs="Calibri"/>
          <w:sz w:val="21"/>
          <w:szCs w:val="21"/>
        </w:rPr>
        <w:t>6</w:t>
      </w:r>
      <w:r>
        <w:rPr>
          <w:rFonts w:ascii="Calibri" w:hAnsi="Calibri" w:cs="Calibri"/>
          <w:sz w:val="21"/>
          <w:szCs w:val="21"/>
        </w:rPr>
        <w:t>:</w:t>
      </w:r>
      <w:r w:rsidR="00C975D7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C975D7">
        <w:rPr>
          <w:rFonts w:ascii="Calibri" w:hAnsi="Calibri" w:cs="Calibri"/>
          <w:sz w:val="21"/>
          <w:szCs w:val="21"/>
        </w:rPr>
        <w:t>Q&amp;A Session</w:t>
      </w:r>
    </w:p>
    <w:p w14:paraId="751D6A4E" w14:textId="73F21E89" w:rsidR="00C975D7" w:rsidRPr="00C975D7" w:rsidRDefault="00C975D7" w:rsidP="00F61F6F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Faculty Panel</w:t>
      </w:r>
    </w:p>
    <w:p w14:paraId="314CA2C2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</w:p>
    <w:p w14:paraId="47915274" w14:textId="0D59D9CA" w:rsidR="00047B12" w:rsidRPr="00C975D7" w:rsidRDefault="00047B12" w:rsidP="00C975D7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C975D7">
        <w:rPr>
          <w:rFonts w:ascii="Calibri" w:hAnsi="Calibri" w:cs="Calibri"/>
          <w:sz w:val="21"/>
          <w:szCs w:val="21"/>
        </w:rPr>
        <w:t>6:00 – 16:05</w:t>
      </w:r>
      <w:r w:rsidR="00C975D7">
        <w:rPr>
          <w:rFonts w:ascii="Calibri" w:hAnsi="Calibri" w:cs="Calibri"/>
          <w:sz w:val="21"/>
          <w:szCs w:val="21"/>
        </w:rPr>
        <w:tab/>
      </w:r>
      <w:r w:rsidR="00C975D7">
        <w:rPr>
          <w:rFonts w:ascii="Calibri" w:hAnsi="Calibri" w:cs="Calibri"/>
          <w:sz w:val="21"/>
          <w:szCs w:val="21"/>
        </w:rPr>
        <w:tab/>
        <w:t>Closing summary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70D0EE55" w14:textId="198964A0" w:rsidR="00A16AFE" w:rsidRPr="00925A4E" w:rsidRDefault="00A16AFE" w:rsidP="00047B12">
      <w:pPr>
        <w:spacing w:after="0" w:line="240" w:lineRule="auto"/>
        <w:jc w:val="right"/>
        <w:rPr>
          <w:rFonts w:ascii="Calibri" w:hAnsi="Calibri"/>
          <w:b/>
        </w:rPr>
      </w:pPr>
    </w:p>
    <w:p w14:paraId="495BD8C8" w14:textId="66DE406E" w:rsidR="00C975D7" w:rsidRDefault="00C975D7" w:rsidP="00862064">
      <w:pPr>
        <w:pStyle w:val="ListParagraph"/>
        <w:spacing w:after="0" w:line="240" w:lineRule="auto"/>
      </w:pPr>
    </w:p>
    <w:sectPr w:rsidR="00C975D7" w:rsidSect="00A16AFE">
      <w:headerReference w:type="default" r:id="rId8"/>
      <w:footerReference w:type="default" r:id="rId9"/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115CD" w14:textId="77777777" w:rsidR="001D1472" w:rsidRDefault="001D1472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1D1472" w:rsidRDefault="001D1472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2D764" w14:textId="77777777" w:rsidR="001D1472" w:rsidRDefault="001D1472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CF9D0" w14:textId="77777777" w:rsidR="001D1472" w:rsidRDefault="001D1472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1D1472" w:rsidRDefault="001D1472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EF788" w14:textId="77777777" w:rsidR="001D1472" w:rsidRDefault="001D1472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CCE6801"/>
    <w:multiLevelType w:val="hybridMultilevel"/>
    <w:tmpl w:val="62748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11718"/>
    <w:rsid w:val="00031D9D"/>
    <w:rsid w:val="00034619"/>
    <w:rsid w:val="000408EA"/>
    <w:rsid w:val="00047B12"/>
    <w:rsid w:val="00064EC5"/>
    <w:rsid w:val="00085AC5"/>
    <w:rsid w:val="000E0123"/>
    <w:rsid w:val="00145D75"/>
    <w:rsid w:val="00166E49"/>
    <w:rsid w:val="001D1472"/>
    <w:rsid w:val="001D1623"/>
    <w:rsid w:val="00206D6B"/>
    <w:rsid w:val="002126A9"/>
    <w:rsid w:val="002577F6"/>
    <w:rsid w:val="002D1C20"/>
    <w:rsid w:val="002F7B5A"/>
    <w:rsid w:val="003750CC"/>
    <w:rsid w:val="00425480"/>
    <w:rsid w:val="00427C3C"/>
    <w:rsid w:val="00457C90"/>
    <w:rsid w:val="00491282"/>
    <w:rsid w:val="00492ACF"/>
    <w:rsid w:val="004C4FCC"/>
    <w:rsid w:val="004E0D94"/>
    <w:rsid w:val="004E7851"/>
    <w:rsid w:val="005318DF"/>
    <w:rsid w:val="0055768E"/>
    <w:rsid w:val="00583D22"/>
    <w:rsid w:val="00631BD1"/>
    <w:rsid w:val="0063207F"/>
    <w:rsid w:val="006818F2"/>
    <w:rsid w:val="00693037"/>
    <w:rsid w:val="006C7819"/>
    <w:rsid w:val="006F4FD9"/>
    <w:rsid w:val="006F6B5E"/>
    <w:rsid w:val="007123F8"/>
    <w:rsid w:val="0071786F"/>
    <w:rsid w:val="007554F4"/>
    <w:rsid w:val="00773DF0"/>
    <w:rsid w:val="00787EC8"/>
    <w:rsid w:val="007C1DFD"/>
    <w:rsid w:val="00853C81"/>
    <w:rsid w:val="00862064"/>
    <w:rsid w:val="008D37A3"/>
    <w:rsid w:val="00915F52"/>
    <w:rsid w:val="00920115"/>
    <w:rsid w:val="00930229"/>
    <w:rsid w:val="00951888"/>
    <w:rsid w:val="00992AB3"/>
    <w:rsid w:val="009B6472"/>
    <w:rsid w:val="00A16AFE"/>
    <w:rsid w:val="00A5131D"/>
    <w:rsid w:val="00A55954"/>
    <w:rsid w:val="00A76E14"/>
    <w:rsid w:val="00A84D26"/>
    <w:rsid w:val="00AC4B01"/>
    <w:rsid w:val="00AF6F58"/>
    <w:rsid w:val="00B62B4B"/>
    <w:rsid w:val="00B63152"/>
    <w:rsid w:val="00B83DF3"/>
    <w:rsid w:val="00BA1861"/>
    <w:rsid w:val="00BF66B8"/>
    <w:rsid w:val="00C85C55"/>
    <w:rsid w:val="00C975D7"/>
    <w:rsid w:val="00D27C29"/>
    <w:rsid w:val="00D57B00"/>
    <w:rsid w:val="00DC7B06"/>
    <w:rsid w:val="00E07A1D"/>
    <w:rsid w:val="00EA325A"/>
    <w:rsid w:val="00EB6975"/>
    <w:rsid w:val="00EC53A2"/>
    <w:rsid w:val="00ED63DE"/>
    <w:rsid w:val="00EF39E1"/>
    <w:rsid w:val="00F04E48"/>
    <w:rsid w:val="00F164EB"/>
    <w:rsid w:val="00F304C6"/>
    <w:rsid w:val="00F61F6F"/>
    <w:rsid w:val="00F6323F"/>
    <w:rsid w:val="00F70223"/>
    <w:rsid w:val="00F86BA0"/>
    <w:rsid w:val="00FD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4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C3535-8BB5-456C-9F38-F5916F3F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7</cp:revision>
  <cp:lastPrinted>2020-12-16T10:28:00Z</cp:lastPrinted>
  <dcterms:created xsi:type="dcterms:W3CDTF">2020-12-16T15:34:00Z</dcterms:created>
  <dcterms:modified xsi:type="dcterms:W3CDTF">2021-02-09T09:15:00Z</dcterms:modified>
</cp:coreProperties>
</file>